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C98F1" w14:textId="590959B8" w:rsidR="00F13740" w:rsidRPr="00696EFC" w:rsidRDefault="00B6745D"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b/>
          <w:sz w:val="20"/>
        </w:rPr>
      </w:pPr>
      <w:r w:rsidRPr="00696EFC">
        <w:rPr>
          <w:rFonts w:ascii="Arial" w:hAnsi="Arial" w:cs="Arial"/>
        </w:rPr>
        <w:fldChar w:fldCharType="begin"/>
      </w:r>
      <w:r w:rsidRPr="00696EFC">
        <w:rPr>
          <w:rFonts w:ascii="Arial" w:hAnsi="Arial" w:cs="Arial"/>
        </w:rPr>
        <w:instrText xml:space="preserve"> SEQ CHAPTER \h \r 1</w:instrText>
      </w:r>
      <w:r w:rsidRPr="00696EFC">
        <w:rPr>
          <w:rFonts w:ascii="Arial" w:hAnsi="Arial" w:cs="Arial"/>
        </w:rPr>
        <w:fldChar w:fldCharType="end"/>
      </w:r>
      <w:r w:rsidRPr="00696EFC">
        <w:rPr>
          <w:rFonts w:ascii="Arial" w:hAnsi="Arial" w:cs="Arial"/>
          <w:b/>
          <w:sz w:val="20"/>
        </w:rPr>
        <w:t>SECTION 07 21 13</w:t>
      </w:r>
      <w:r w:rsidR="00D94D4C" w:rsidRPr="00696EFC">
        <w:rPr>
          <w:rFonts w:ascii="Arial" w:hAnsi="Arial" w:cs="Arial"/>
          <w:sz w:val="20"/>
        </w:rPr>
        <w:t xml:space="preserve"> – </w:t>
      </w:r>
      <w:r w:rsidRPr="00696EFC">
        <w:rPr>
          <w:rFonts w:ascii="Arial" w:hAnsi="Arial" w:cs="Arial"/>
          <w:b/>
          <w:sz w:val="20"/>
        </w:rPr>
        <w:t>BOARD INSULATION</w:t>
      </w:r>
    </w:p>
    <w:p w14:paraId="4A9286DC" w14:textId="77777777" w:rsidR="00F13740" w:rsidRPr="00696EFC" w:rsidRDefault="00F13740" w:rsidP="00696EFC">
      <w:pPr>
        <w:tabs>
          <w:tab w:val="center" w:pos="4680"/>
        </w:tabs>
        <w:spacing w:before="80"/>
        <w:rPr>
          <w:rFonts w:ascii="Arial" w:hAnsi="Arial" w:cs="Arial"/>
          <w:b/>
          <w:sz w:val="20"/>
        </w:rPr>
      </w:pPr>
      <w:r w:rsidRPr="00696EFC">
        <w:rPr>
          <w:rFonts w:ascii="Arial" w:hAnsi="Arial" w:cs="Arial"/>
          <w:sz w:val="20"/>
        </w:rPr>
        <w:t>Alternatively, the text for each product may be cut &amp; pasted into their general MasterFormat Sections if desired:</w:t>
      </w:r>
    </w:p>
    <w:p w14:paraId="1186D8DF" w14:textId="02CC03B9" w:rsidR="00594FB7" w:rsidRPr="00696EFC" w:rsidRDefault="00F13740"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b/>
          <w:sz w:val="20"/>
        </w:rPr>
      </w:pPr>
      <w:r w:rsidRPr="00696EFC">
        <w:rPr>
          <w:rFonts w:ascii="Arial" w:hAnsi="Arial" w:cs="Arial"/>
          <w:b/>
          <w:sz w:val="20"/>
        </w:rPr>
        <w:t xml:space="preserve">SECTION 07 21 00 </w:t>
      </w:r>
      <w:r w:rsidR="00B748A5" w:rsidRPr="00696EFC">
        <w:rPr>
          <w:rFonts w:ascii="Arial" w:hAnsi="Arial" w:cs="Arial"/>
          <w:sz w:val="20"/>
        </w:rPr>
        <w:t xml:space="preserve">– </w:t>
      </w:r>
      <w:r w:rsidRPr="00696EFC">
        <w:rPr>
          <w:rFonts w:ascii="Arial" w:hAnsi="Arial" w:cs="Arial"/>
          <w:b/>
          <w:sz w:val="20"/>
        </w:rPr>
        <w:t>THERMAL INSULATION</w:t>
      </w:r>
    </w:p>
    <w:p w14:paraId="67310E1F" w14:textId="40858961" w:rsidR="00D44C04" w:rsidRPr="00696EFC" w:rsidRDefault="00D44C04" w:rsidP="00696EFC">
      <w:pPr>
        <w:widowControl/>
        <w:autoSpaceDE w:val="0"/>
        <w:autoSpaceDN w:val="0"/>
        <w:adjustRightInd w:val="0"/>
        <w:spacing w:before="80"/>
        <w:rPr>
          <w:rFonts w:ascii="Arial" w:hAnsi="Arial" w:cs="Arial"/>
          <w:color w:val="4F81BD" w:themeColor="accent1"/>
          <w:sz w:val="20"/>
        </w:rPr>
      </w:pPr>
      <w:r w:rsidRPr="00696EFC">
        <w:rPr>
          <w:rFonts w:ascii="Arial" w:hAnsi="Arial" w:cs="Arial"/>
          <w:color w:val="4F81BD" w:themeColor="accent1"/>
          <w:sz w:val="20"/>
          <w:lang w:val="en-CA"/>
        </w:rPr>
        <w:fldChar w:fldCharType="begin"/>
      </w:r>
      <w:r w:rsidRPr="00696EFC">
        <w:rPr>
          <w:rFonts w:ascii="Arial" w:hAnsi="Arial" w:cs="Arial"/>
          <w:color w:val="4F81BD" w:themeColor="accent1"/>
          <w:sz w:val="20"/>
          <w:lang w:val="en-CA"/>
        </w:rPr>
        <w:instrText xml:space="preserve"> SEQ CHAPTER \h \r 1</w:instrText>
      </w:r>
      <w:r w:rsidRPr="00696EFC">
        <w:rPr>
          <w:rFonts w:ascii="Arial" w:hAnsi="Arial" w:cs="Arial"/>
          <w:color w:val="4F81BD" w:themeColor="accent1"/>
          <w:sz w:val="20"/>
          <w:lang w:val="en-CA"/>
        </w:rPr>
        <w:fldChar w:fldCharType="end"/>
      </w:r>
      <w:r w:rsidRPr="00696EFC">
        <w:rPr>
          <w:rFonts w:ascii="Arial" w:hAnsi="Arial" w:cs="Arial"/>
          <w:color w:val="4F81BD" w:themeColor="accent1"/>
          <w:sz w:val="20"/>
        </w:rPr>
        <w:t xml:space="preserve">This section includes editing notes to assist the user in editing the section to suit project requirements. These notes are included as hidden text, and can be revealed or hidden by the following method in Microsoft Word: </w:t>
      </w:r>
    </w:p>
    <w:p w14:paraId="3D2A7E0D" w14:textId="420CBD23" w:rsidR="00D44C04" w:rsidRPr="00696EFC" w:rsidRDefault="00D44C04" w:rsidP="00696EFC">
      <w:pPr>
        <w:widowControl/>
        <w:autoSpaceDE w:val="0"/>
        <w:autoSpaceDN w:val="0"/>
        <w:adjustRightInd w:val="0"/>
        <w:spacing w:before="80"/>
        <w:rPr>
          <w:rFonts w:ascii="Arial" w:hAnsi="Arial" w:cs="Arial"/>
          <w:color w:val="4F81BD" w:themeColor="accent1"/>
          <w:sz w:val="20"/>
        </w:rPr>
      </w:pPr>
      <w:r w:rsidRPr="00696EFC">
        <w:rPr>
          <w:rFonts w:ascii="Arial" w:hAnsi="Arial" w:cs="Arial"/>
          <w:color w:val="4F81BD" w:themeColor="accent1"/>
          <w:sz w:val="20"/>
        </w:rPr>
        <w:tab/>
        <w:t>Display the FILE tab on the ribbon, click OPTIONS, then DISPLAY. Select or deselect HIDDEN TEXT.</w:t>
      </w:r>
    </w:p>
    <w:p w14:paraId="20D49C68" w14:textId="487BEF22" w:rsidR="00D44C04" w:rsidRPr="00696EFC" w:rsidRDefault="00D44C04"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color w:val="4F81BD" w:themeColor="accent1"/>
        </w:rPr>
      </w:pPr>
      <w:r w:rsidRPr="00696EFC">
        <w:rPr>
          <w:rFonts w:ascii="Arial" w:hAnsi="Arial" w:cs="Arial"/>
          <w:vanish/>
          <w:color w:val="4F81BD" w:themeColor="accent1"/>
          <w:sz w:val="20"/>
        </w:rPr>
        <w:t xml:space="preserve">This specification has been prepared by Atlas Roofing Corporation for use in preparing a project specification covering </w:t>
      </w:r>
      <w:r w:rsidR="00965F57" w:rsidRPr="00696EFC">
        <w:rPr>
          <w:rFonts w:ascii="Arial" w:hAnsi="Arial" w:cs="Arial"/>
          <w:vanish/>
          <w:color w:val="4F81BD" w:themeColor="accent1"/>
          <w:sz w:val="20"/>
        </w:rPr>
        <w:t>EnergyShield</w:t>
      </w:r>
      <w:r w:rsidR="00965F57" w:rsidRPr="00696EFC">
        <w:rPr>
          <w:rFonts w:ascii="Arial" w:hAnsi="Arial" w:cs="Arial"/>
          <w:vanish/>
          <w:color w:val="4F81BD" w:themeColor="accent1"/>
          <w:sz w:val="20"/>
          <w:vertAlign w:val="superscript"/>
        </w:rPr>
        <w:t>®</w:t>
      </w:r>
      <w:r w:rsidR="00965F57" w:rsidRPr="00696EFC">
        <w:rPr>
          <w:rFonts w:ascii="Arial" w:hAnsi="Arial" w:cs="Arial"/>
          <w:vanish/>
          <w:color w:val="4F81BD" w:themeColor="accent1"/>
          <w:sz w:val="20"/>
        </w:rPr>
        <w:t xml:space="preserve"> XR </w:t>
      </w:r>
      <w:r w:rsidR="006B346F" w:rsidRPr="00696EFC">
        <w:rPr>
          <w:rFonts w:ascii="Arial" w:hAnsi="Arial" w:cs="Arial"/>
          <w:vanish/>
          <w:color w:val="4F81BD" w:themeColor="accent1"/>
          <w:sz w:val="20"/>
        </w:rPr>
        <w:t xml:space="preserve">rigid </w:t>
      </w:r>
      <w:r w:rsidRPr="00696EFC">
        <w:rPr>
          <w:rFonts w:ascii="Arial" w:hAnsi="Arial" w:cs="Arial"/>
          <w:vanish/>
          <w:color w:val="4F81BD" w:themeColor="accent1"/>
          <w:sz w:val="20"/>
        </w:rPr>
        <w:t xml:space="preserve">board insulation in </w:t>
      </w:r>
      <w:r w:rsidR="00965F57" w:rsidRPr="00696EFC">
        <w:rPr>
          <w:rFonts w:ascii="Arial" w:hAnsi="Arial" w:cs="Arial"/>
          <w:vanish/>
          <w:color w:val="4F81BD" w:themeColor="accent1"/>
          <w:sz w:val="20"/>
        </w:rPr>
        <w:t>below-grade</w:t>
      </w:r>
      <w:r w:rsidRPr="00696EFC">
        <w:rPr>
          <w:rFonts w:ascii="Arial" w:hAnsi="Arial" w:cs="Arial"/>
          <w:vanish/>
          <w:color w:val="4F81BD" w:themeColor="accent1"/>
          <w:sz w:val="20"/>
        </w:rPr>
        <w:t xml:space="preserve"> assemblies.</w:t>
      </w:r>
    </w:p>
    <w:p w14:paraId="076FF249" w14:textId="79D7E2C3" w:rsidR="00D44C04" w:rsidRPr="00696EFC" w:rsidRDefault="00D44C04" w:rsidP="00696EFC">
      <w:pPr>
        <w:widowControl/>
        <w:autoSpaceDE w:val="0"/>
        <w:autoSpaceDN w:val="0"/>
        <w:adjustRightInd w:val="0"/>
        <w:spacing w:before="80"/>
        <w:rPr>
          <w:rFonts w:ascii="Arial" w:hAnsi="Arial" w:cs="Arial"/>
          <w:color w:val="4F81BD" w:themeColor="accent1"/>
          <w:sz w:val="20"/>
        </w:rPr>
      </w:pPr>
      <w:r w:rsidRPr="00696EFC">
        <w:rPr>
          <w:rFonts w:ascii="Arial" w:hAnsi="Arial" w:cs="Arial"/>
          <w:color w:val="4F81BD" w:themeColor="accent1"/>
          <w:szCs w:val="24"/>
          <w:lang w:val="en-CA"/>
        </w:rPr>
        <w:fldChar w:fldCharType="begin"/>
      </w:r>
      <w:r w:rsidRPr="00696EFC">
        <w:rPr>
          <w:rFonts w:ascii="Arial" w:hAnsi="Arial" w:cs="Arial"/>
          <w:color w:val="4F81BD" w:themeColor="accent1"/>
          <w:szCs w:val="24"/>
          <w:lang w:val="en-CA"/>
        </w:rPr>
        <w:instrText xml:space="preserve"> SEQ CHAPTER \h \r 1</w:instrText>
      </w:r>
      <w:r w:rsidRPr="00696EFC">
        <w:rPr>
          <w:rFonts w:ascii="Arial" w:hAnsi="Arial" w:cs="Arial"/>
          <w:color w:val="4F81BD" w:themeColor="accent1"/>
          <w:szCs w:val="24"/>
          <w:lang w:val="en-CA"/>
        </w:rPr>
        <w:fldChar w:fldCharType="end"/>
      </w:r>
      <w:r w:rsidRPr="00696EFC">
        <w:rPr>
          <w:rFonts w:ascii="Arial" w:hAnsi="Arial" w:cs="Arial"/>
          <w:color w:val="4F81BD" w:themeColor="accent1"/>
          <w:sz w:val="20"/>
        </w:rPr>
        <w:t>The following should be noted in using this specification:</w:t>
      </w:r>
    </w:p>
    <w:p w14:paraId="67FCFA6E" w14:textId="03B949A7" w:rsidR="00D44C04" w:rsidRPr="00696EFC" w:rsidRDefault="00D44C04"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18"/>
        </w:tabs>
        <w:autoSpaceDE w:val="0"/>
        <w:autoSpaceDN w:val="0"/>
        <w:adjustRightInd w:val="0"/>
        <w:spacing w:before="80"/>
        <w:ind w:left="540"/>
        <w:rPr>
          <w:rFonts w:ascii="Arial" w:hAnsi="Arial" w:cs="Arial"/>
          <w:color w:val="4F81BD" w:themeColor="accent1"/>
          <w:sz w:val="20"/>
        </w:rPr>
      </w:pPr>
      <w:r w:rsidRPr="00696EFC">
        <w:rPr>
          <w:rFonts w:ascii="Arial" w:hAnsi="Arial" w:cs="Arial"/>
          <w:color w:val="4F81BD" w:themeColor="accent1"/>
          <w:sz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r w:rsidR="00B748A5" w:rsidRPr="00696EFC">
        <w:rPr>
          <w:rFonts w:ascii="Arial" w:hAnsi="Arial" w:cs="Arial"/>
          <w:color w:val="4F81BD" w:themeColor="accent1"/>
          <w:sz w:val="20"/>
        </w:rPr>
        <w:t xml:space="preserve"> </w:t>
      </w:r>
      <w:hyperlink r:id="rId10" w:history="1">
        <w:r w:rsidRPr="00696EFC">
          <w:rPr>
            <w:rStyle w:val="Hyperlink"/>
            <w:rFonts w:ascii="Arial" w:hAnsi="Arial" w:cs="Arial"/>
            <w:color w:val="4F81BD" w:themeColor="accent1"/>
            <w:sz w:val="20"/>
            <w:u w:val="none"/>
          </w:rPr>
          <w:t>(</w:t>
        </w:r>
        <w:r w:rsidRPr="00696EFC">
          <w:rPr>
            <w:rStyle w:val="Hyperlink"/>
            <w:rFonts w:ascii="Arial" w:hAnsi="Arial" w:cs="Arial"/>
            <w:color w:val="4F81BD" w:themeColor="accent1"/>
            <w:sz w:val="20"/>
          </w:rPr>
          <w:t>www.astm.org</w:t>
        </w:r>
      </w:hyperlink>
      <w:r w:rsidRPr="00696EFC">
        <w:rPr>
          <w:rFonts w:ascii="Arial" w:hAnsi="Arial" w:cs="Arial"/>
          <w:color w:val="4F81BD" w:themeColor="accent1"/>
          <w:sz w:val="20"/>
        </w:rPr>
        <w:t>)</w:t>
      </w:r>
    </w:p>
    <w:p w14:paraId="3FFCD123" w14:textId="6ADB38AC" w:rsidR="00D44C04" w:rsidRPr="00696EFC" w:rsidRDefault="00D44C04"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18"/>
        </w:tabs>
        <w:autoSpaceDE w:val="0"/>
        <w:autoSpaceDN w:val="0"/>
        <w:adjustRightInd w:val="0"/>
        <w:spacing w:before="80"/>
        <w:ind w:left="540"/>
        <w:rPr>
          <w:rFonts w:ascii="Arial" w:hAnsi="Arial" w:cs="Arial"/>
          <w:color w:val="4F81BD" w:themeColor="accent1"/>
          <w:sz w:val="20"/>
        </w:rPr>
      </w:pPr>
      <w:r w:rsidRPr="00696EFC">
        <w:rPr>
          <w:rFonts w:ascii="Arial" w:hAnsi="Arial" w:cs="Arial"/>
          <w:color w:val="4F81BD" w:themeColor="accent1"/>
          <w:sz w:val="20"/>
        </w:rPr>
        <w:t xml:space="preserve">Optional text requiring a selection by the user is enclosed within brackets and as red text, e.g.: “Color: </w:t>
      </w:r>
      <w:r w:rsidRPr="00696EFC">
        <w:rPr>
          <w:rFonts w:ascii="Arial" w:hAnsi="Arial" w:cs="Arial"/>
          <w:color w:val="FF0000"/>
          <w:sz w:val="20"/>
        </w:rPr>
        <w:t>[Red.] [Black.]</w:t>
      </w:r>
      <w:r w:rsidRPr="00696EFC">
        <w:rPr>
          <w:rFonts w:ascii="Arial" w:hAnsi="Arial" w:cs="Arial"/>
          <w:color w:val="4F81BD" w:themeColor="accent1"/>
          <w:sz w:val="20"/>
        </w:rPr>
        <w:t>"</w:t>
      </w:r>
      <w:r w:rsidR="000411D6" w:rsidRPr="00696EFC">
        <w:rPr>
          <w:rFonts w:ascii="Arial" w:hAnsi="Arial" w:cs="Arial"/>
          <w:color w:val="4F81BD" w:themeColor="accent1"/>
          <w:sz w:val="20"/>
        </w:rPr>
        <w:tab/>
      </w:r>
    </w:p>
    <w:p w14:paraId="4326B515" w14:textId="44C54A83" w:rsidR="00D44C04" w:rsidRPr="00696EFC" w:rsidRDefault="00D44C04"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18"/>
        </w:tabs>
        <w:autoSpaceDE w:val="0"/>
        <w:autoSpaceDN w:val="0"/>
        <w:adjustRightInd w:val="0"/>
        <w:spacing w:before="80"/>
        <w:rPr>
          <w:rFonts w:ascii="Arial" w:hAnsi="Arial" w:cs="Arial"/>
          <w:color w:val="4F81BD" w:themeColor="accent1"/>
          <w:sz w:val="20"/>
        </w:rPr>
      </w:pPr>
      <w:r w:rsidRPr="00696EFC">
        <w:rPr>
          <w:rFonts w:ascii="Arial" w:hAnsi="Arial" w:cs="Arial"/>
          <w:color w:val="4F81BD" w:themeColor="accent1"/>
          <w:sz w:val="20"/>
        </w:rPr>
        <w:t>For assistance on the use of the products in this section, contact Atlas Roofing Corporation by calling</w:t>
      </w:r>
      <w:r w:rsidR="005612E5" w:rsidRPr="00696EFC">
        <w:rPr>
          <w:rFonts w:ascii="Arial" w:hAnsi="Arial" w:cs="Arial"/>
          <w:color w:val="4F81BD" w:themeColor="accent1"/>
          <w:sz w:val="20"/>
        </w:rPr>
        <w:t xml:space="preserve"> </w:t>
      </w:r>
      <w:r w:rsidR="007B061D" w:rsidRPr="00696EFC">
        <w:rPr>
          <w:rFonts w:ascii="Arial" w:hAnsi="Arial" w:cs="Arial"/>
          <w:color w:val="4F81BD" w:themeColor="accent1"/>
          <w:sz w:val="20"/>
        </w:rPr>
        <w:t>(800) 388-6134</w:t>
      </w:r>
      <w:r w:rsidR="00C76660" w:rsidRPr="00696EFC">
        <w:rPr>
          <w:rFonts w:ascii="Arial" w:hAnsi="Arial" w:cs="Arial"/>
          <w:color w:val="4F81BD" w:themeColor="accent1"/>
          <w:sz w:val="20"/>
        </w:rPr>
        <w:t xml:space="preserve">, </w:t>
      </w:r>
      <w:r w:rsidRPr="00696EFC">
        <w:rPr>
          <w:rFonts w:ascii="Arial" w:hAnsi="Arial" w:cs="Arial"/>
          <w:color w:val="4F81BD" w:themeColor="accent1"/>
          <w:sz w:val="20"/>
        </w:rPr>
        <w:t>or visit their website at</w:t>
      </w:r>
      <w:r w:rsidR="005612E5" w:rsidRPr="00696EFC">
        <w:rPr>
          <w:rFonts w:ascii="Arial" w:hAnsi="Arial" w:cs="Arial"/>
          <w:color w:val="4F81BD" w:themeColor="accent1"/>
          <w:sz w:val="20"/>
        </w:rPr>
        <w:t xml:space="preserve"> </w:t>
      </w:r>
      <w:hyperlink r:id="rId11" w:history="1">
        <w:r w:rsidR="005612E5" w:rsidRPr="00696EFC">
          <w:rPr>
            <w:rStyle w:val="Hyperlink"/>
            <w:rFonts w:ascii="Arial" w:hAnsi="Arial" w:cs="Arial"/>
            <w:color w:val="4F81BD" w:themeColor="accent1"/>
            <w:sz w:val="20"/>
          </w:rPr>
          <w:t>www.atlasrwi.com</w:t>
        </w:r>
      </w:hyperlink>
      <w:r w:rsidR="005612E5" w:rsidRPr="00696EFC">
        <w:rPr>
          <w:rFonts w:ascii="Arial" w:hAnsi="Arial" w:cs="Arial"/>
          <w:color w:val="4F81BD" w:themeColor="accent1"/>
          <w:sz w:val="20"/>
        </w:rPr>
        <w:t xml:space="preserve">. </w:t>
      </w:r>
    </w:p>
    <w:p w14:paraId="17BFC56A" w14:textId="77777777" w:rsidR="00D44C04" w:rsidRPr="00696EFC" w:rsidRDefault="00D44C04"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b/>
          <w:color w:val="0000FF"/>
          <w:sz w:val="20"/>
        </w:rPr>
      </w:pPr>
    </w:p>
    <w:p w14:paraId="7D3A8DDE" w14:textId="77777777" w:rsidR="00594FB7" w:rsidRPr="00696EFC" w:rsidRDefault="00B6745D" w:rsidP="00696EFC">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080" w:hanging="1080"/>
        <w:rPr>
          <w:rFonts w:ascii="Arial" w:hAnsi="Arial" w:cs="Arial"/>
          <w:b/>
          <w:sz w:val="20"/>
        </w:rPr>
      </w:pPr>
      <w:r w:rsidRPr="00696EFC">
        <w:rPr>
          <w:rFonts w:ascii="Arial" w:hAnsi="Arial" w:cs="Arial"/>
          <w:b/>
          <w:sz w:val="20"/>
        </w:rPr>
        <w:tab/>
        <w:t>GENERAL</w:t>
      </w:r>
    </w:p>
    <w:p w14:paraId="18906CAB" w14:textId="77777777" w:rsidR="00594FB7" w:rsidRPr="00696EFC" w:rsidRDefault="00B6745D" w:rsidP="00696EFC">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540" w:hanging="540"/>
        <w:rPr>
          <w:rFonts w:ascii="Arial" w:hAnsi="Arial" w:cs="Arial"/>
          <w:sz w:val="20"/>
        </w:rPr>
      </w:pPr>
      <w:r w:rsidRPr="00696EFC">
        <w:rPr>
          <w:rFonts w:ascii="Arial" w:hAnsi="Arial" w:cs="Arial"/>
          <w:sz w:val="20"/>
        </w:rPr>
        <w:tab/>
        <w:t>SUBMITTALS</w:t>
      </w:r>
    </w:p>
    <w:p w14:paraId="29DB2035" w14:textId="77777777" w:rsidR="00594FB7" w:rsidRPr="00696EFC" w:rsidRDefault="00B6745D" w:rsidP="00696EFC">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080" w:hanging="540"/>
        <w:rPr>
          <w:rFonts w:ascii="Arial" w:hAnsi="Arial" w:cs="Arial"/>
          <w:sz w:val="20"/>
        </w:rPr>
      </w:pPr>
      <w:r w:rsidRPr="00696EFC">
        <w:rPr>
          <w:rFonts w:ascii="Arial" w:hAnsi="Arial" w:cs="Arial"/>
          <w:sz w:val="20"/>
        </w:rPr>
        <w:tab/>
        <w:t>Action Submittals:</w:t>
      </w:r>
    </w:p>
    <w:p w14:paraId="566F54C3" w14:textId="62A6E76B" w:rsidR="00594FB7" w:rsidRPr="00696EFC" w:rsidRDefault="00B6745D" w:rsidP="001018F6">
      <w:pPr>
        <w:pStyle w:val="Level4"/>
        <w:widowControl/>
        <w:numPr>
          <w:ilvl w:val="3"/>
          <w:numId w:val="2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sz w:val="20"/>
        </w:rPr>
      </w:pPr>
      <w:r w:rsidRPr="00696EFC">
        <w:rPr>
          <w:rFonts w:ascii="Arial" w:hAnsi="Arial" w:cs="Arial"/>
          <w:sz w:val="20"/>
        </w:rPr>
        <w:t>Product Data.</w:t>
      </w:r>
    </w:p>
    <w:p w14:paraId="0813AFEF" w14:textId="3808EF34" w:rsidR="00594FB7" w:rsidRPr="00696EFC" w:rsidRDefault="00B6745D" w:rsidP="001018F6">
      <w:pPr>
        <w:pStyle w:val="Level4"/>
        <w:widowControl/>
        <w:numPr>
          <w:ilvl w:val="3"/>
          <w:numId w:val="2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sz w:val="20"/>
        </w:rPr>
      </w:pPr>
      <w:r w:rsidRPr="00696EFC">
        <w:rPr>
          <w:rFonts w:ascii="Arial" w:hAnsi="Arial" w:cs="Arial"/>
          <w:sz w:val="20"/>
        </w:rPr>
        <w:t>Samples.</w:t>
      </w:r>
    </w:p>
    <w:p w14:paraId="1FF7B6A6" w14:textId="77777777" w:rsidR="00594FB7" w:rsidRPr="00696EFC" w:rsidRDefault="00B6745D" w:rsidP="00696EFC">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080" w:hanging="540"/>
        <w:rPr>
          <w:rFonts w:ascii="Arial" w:hAnsi="Arial" w:cs="Arial"/>
          <w:sz w:val="20"/>
        </w:rPr>
      </w:pPr>
      <w:r w:rsidRPr="00696EFC">
        <w:rPr>
          <w:rFonts w:ascii="Arial" w:hAnsi="Arial" w:cs="Arial"/>
          <w:sz w:val="20"/>
        </w:rPr>
        <w:tab/>
        <w:t>Informational Submittals:</w:t>
      </w:r>
    </w:p>
    <w:p w14:paraId="7D26B17A" w14:textId="49CD76FB" w:rsidR="00594FB7" w:rsidRPr="00696EFC" w:rsidRDefault="00B6745D" w:rsidP="00696EFC">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sz w:val="20"/>
        </w:rPr>
      </w:pPr>
      <w:r w:rsidRPr="00696EFC">
        <w:rPr>
          <w:rFonts w:ascii="Arial" w:hAnsi="Arial" w:cs="Arial"/>
          <w:sz w:val="20"/>
        </w:rPr>
        <w:t>Certificate of Compliance.</w:t>
      </w:r>
    </w:p>
    <w:p w14:paraId="0A5AA47D" w14:textId="77777777" w:rsidR="00594FB7" w:rsidRPr="00696EFC" w:rsidRDefault="00594FB7"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color w:val="000000"/>
          <w:sz w:val="20"/>
        </w:rPr>
      </w:pPr>
    </w:p>
    <w:p w14:paraId="52651099" w14:textId="77777777" w:rsidR="00594FB7" w:rsidRPr="00696EFC" w:rsidRDefault="00B6745D" w:rsidP="00696EFC">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080" w:hanging="1080"/>
        <w:rPr>
          <w:rFonts w:ascii="Arial" w:hAnsi="Arial" w:cs="Arial"/>
          <w:b/>
          <w:color w:val="000000"/>
          <w:sz w:val="20"/>
        </w:rPr>
      </w:pPr>
      <w:r w:rsidRPr="00696EFC">
        <w:rPr>
          <w:rFonts w:ascii="Arial" w:hAnsi="Arial" w:cs="Arial"/>
          <w:b/>
          <w:color w:val="000000"/>
          <w:sz w:val="20"/>
        </w:rPr>
        <w:tab/>
        <w:t>PRODUCTS</w:t>
      </w:r>
    </w:p>
    <w:p w14:paraId="579EBF76" w14:textId="50201B02" w:rsidR="004F16B0" w:rsidRPr="00696EFC" w:rsidRDefault="00B6745D" w:rsidP="00696EFC">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540" w:hanging="540"/>
        <w:rPr>
          <w:rFonts w:ascii="Arial" w:hAnsi="Arial" w:cs="Arial"/>
          <w:color w:val="000000"/>
          <w:sz w:val="20"/>
        </w:rPr>
      </w:pPr>
      <w:r w:rsidRPr="00696EFC">
        <w:rPr>
          <w:rFonts w:ascii="Arial" w:hAnsi="Arial" w:cs="Arial"/>
          <w:color w:val="000000"/>
          <w:sz w:val="20"/>
        </w:rPr>
        <w:tab/>
      </w:r>
      <w:r w:rsidR="004F16B0" w:rsidRPr="00696EFC">
        <w:rPr>
          <w:rFonts w:ascii="Arial" w:hAnsi="Arial" w:cs="Arial"/>
          <w:color w:val="000000"/>
          <w:sz w:val="20"/>
        </w:rPr>
        <w:t>APPLICATIONS</w:t>
      </w:r>
    </w:p>
    <w:p w14:paraId="339D2590" w14:textId="4C7DD7F0" w:rsidR="004F16B0" w:rsidRPr="00696EFC" w:rsidRDefault="00CD651E" w:rsidP="00696EFC">
      <w:pPr>
        <w:pStyle w:val="PR2"/>
        <w:numPr>
          <w:ilvl w:val="3"/>
          <w:numId w:val="1"/>
        </w:numPr>
        <w:spacing w:before="80"/>
        <w:ind w:left="1080" w:hanging="540"/>
        <w:contextualSpacing/>
        <w:rPr>
          <w:rFonts w:ascii="Arial" w:hAnsi="Arial" w:cs="Arial"/>
          <w:sz w:val="20"/>
        </w:rPr>
      </w:pPr>
      <w:r w:rsidRPr="00696EFC">
        <w:rPr>
          <w:rFonts w:ascii="Arial" w:hAnsi="Arial" w:cs="Arial"/>
          <w:sz w:val="20"/>
        </w:rPr>
        <w:t xml:space="preserve">Insulation </w:t>
      </w:r>
      <w:r w:rsidR="00CE4A29" w:rsidRPr="00696EFC">
        <w:rPr>
          <w:rFonts w:ascii="Arial" w:hAnsi="Arial" w:cs="Arial"/>
          <w:sz w:val="20"/>
        </w:rPr>
        <w:t xml:space="preserve">used in </w:t>
      </w:r>
      <w:r w:rsidR="00322CFC" w:rsidRPr="00696EFC">
        <w:rPr>
          <w:rFonts w:ascii="Arial" w:hAnsi="Arial" w:cs="Arial"/>
          <w:color w:val="FF0000"/>
          <w:sz w:val="20"/>
        </w:rPr>
        <w:t>[</w:t>
      </w:r>
      <w:r w:rsidR="00322CFC">
        <w:rPr>
          <w:rFonts w:ascii="Arial" w:hAnsi="Arial" w:cs="Arial"/>
          <w:color w:val="FF0000"/>
          <w:sz w:val="20"/>
        </w:rPr>
        <w:t xml:space="preserve">above-grade </w:t>
      </w:r>
      <w:r w:rsidR="00322CFC">
        <w:rPr>
          <w:rFonts w:ascii="Arial" w:hAnsi="Arial" w:cs="Arial"/>
          <w:color w:val="FF0000"/>
          <w:sz w:val="20"/>
        </w:rPr>
        <w:t>exterior wall</w:t>
      </w:r>
      <w:r w:rsidR="00322CFC" w:rsidRPr="00696EFC">
        <w:rPr>
          <w:rFonts w:ascii="Arial" w:hAnsi="Arial" w:cs="Arial"/>
          <w:color w:val="FF0000"/>
          <w:sz w:val="20"/>
        </w:rPr>
        <w:t xml:space="preserve">] </w:t>
      </w:r>
      <w:r w:rsidR="00CE4A29" w:rsidRPr="00696EFC">
        <w:rPr>
          <w:rFonts w:ascii="Arial" w:hAnsi="Arial" w:cs="Arial"/>
          <w:color w:val="FF0000"/>
          <w:sz w:val="20"/>
        </w:rPr>
        <w:t>[below-grade</w:t>
      </w:r>
      <w:r w:rsidR="00322CFC">
        <w:rPr>
          <w:rFonts w:ascii="Arial" w:hAnsi="Arial" w:cs="Arial"/>
          <w:color w:val="FF0000"/>
          <w:sz w:val="20"/>
        </w:rPr>
        <w:t xml:space="preserve"> foundation wall</w:t>
      </w:r>
      <w:r w:rsidR="00CE4A29" w:rsidRPr="00696EFC">
        <w:rPr>
          <w:rFonts w:ascii="Arial" w:hAnsi="Arial" w:cs="Arial"/>
          <w:color w:val="FF0000"/>
          <w:sz w:val="20"/>
        </w:rPr>
        <w:t xml:space="preserve">] [perimeter foundation] [under slab] </w:t>
      </w:r>
      <w:r w:rsidR="00CE4A29" w:rsidRPr="00696EFC">
        <w:rPr>
          <w:rFonts w:ascii="Arial" w:hAnsi="Arial" w:cs="Arial"/>
          <w:sz w:val="20"/>
        </w:rPr>
        <w:t>application.</w:t>
      </w:r>
    </w:p>
    <w:p w14:paraId="6D49932E" w14:textId="77777777" w:rsidR="00597A8A" w:rsidRPr="00696EFC" w:rsidRDefault="00597A8A" w:rsidP="00696EFC">
      <w:pPr>
        <w:pStyle w:val="PR2"/>
        <w:tabs>
          <w:tab w:val="clear" w:pos="360"/>
        </w:tabs>
        <w:spacing w:before="80"/>
        <w:ind w:left="1080"/>
        <w:contextualSpacing/>
        <w:rPr>
          <w:rFonts w:ascii="Arial" w:hAnsi="Arial" w:cs="Arial"/>
          <w:sz w:val="20"/>
        </w:rPr>
      </w:pPr>
    </w:p>
    <w:p w14:paraId="04F81A19" w14:textId="3147CB8C" w:rsidR="00594FB7" w:rsidRPr="00696EFC" w:rsidRDefault="004B266E" w:rsidP="00696EFC">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540" w:hanging="540"/>
        <w:rPr>
          <w:rFonts w:ascii="Arial" w:hAnsi="Arial" w:cs="Arial"/>
          <w:color w:val="000000"/>
          <w:sz w:val="20"/>
        </w:rPr>
      </w:pPr>
      <w:r w:rsidRPr="00696EFC">
        <w:rPr>
          <w:rFonts w:ascii="Arial" w:hAnsi="Arial" w:cs="Arial"/>
          <w:color w:val="000000"/>
          <w:sz w:val="20"/>
        </w:rPr>
        <w:t xml:space="preserve">     </w:t>
      </w:r>
      <w:r w:rsidR="00B6745D" w:rsidRPr="00696EFC">
        <w:rPr>
          <w:rFonts w:ascii="Arial" w:hAnsi="Arial" w:cs="Arial"/>
          <w:color w:val="000000"/>
          <w:sz w:val="20"/>
        </w:rPr>
        <w:t>MANUFACTURERS</w:t>
      </w:r>
    </w:p>
    <w:p w14:paraId="3D0DF724" w14:textId="77777777" w:rsidR="00594FB7" w:rsidRPr="00696EFC" w:rsidRDefault="00594FB7"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color w:val="000000"/>
          <w:sz w:val="20"/>
        </w:rPr>
      </w:pPr>
    </w:p>
    <w:p w14:paraId="45B825E0" w14:textId="5BE233B1" w:rsidR="00594FB7" w:rsidRPr="00696EFC" w:rsidRDefault="00B6745D" w:rsidP="00696EFC">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080" w:hanging="540"/>
        <w:rPr>
          <w:rFonts w:ascii="Arial" w:hAnsi="Arial" w:cs="Arial"/>
          <w:color w:val="000000"/>
          <w:sz w:val="20"/>
        </w:rPr>
      </w:pPr>
      <w:r w:rsidRPr="00696EFC">
        <w:rPr>
          <w:rFonts w:ascii="Arial" w:hAnsi="Arial" w:cs="Arial"/>
          <w:color w:val="000000"/>
          <w:sz w:val="20"/>
        </w:rPr>
        <w:tab/>
      </w:r>
      <w:r w:rsidR="00986971" w:rsidRPr="00696EFC">
        <w:rPr>
          <w:rFonts w:ascii="Arial" w:hAnsi="Arial" w:cs="Arial"/>
          <w:color w:val="000000"/>
          <w:sz w:val="20"/>
        </w:rPr>
        <w:t>Contract Documents</w:t>
      </w:r>
      <w:r w:rsidR="003B3D8D" w:rsidRPr="00696EFC">
        <w:rPr>
          <w:rFonts w:ascii="Arial" w:hAnsi="Arial" w:cs="Arial"/>
          <w:color w:val="000000"/>
          <w:sz w:val="20"/>
        </w:rPr>
        <w:t>/Basis of Design</w:t>
      </w:r>
      <w:r w:rsidR="00986971" w:rsidRPr="00696EFC">
        <w:rPr>
          <w:rFonts w:ascii="Arial" w:hAnsi="Arial" w:cs="Arial"/>
          <w:color w:val="000000"/>
          <w:sz w:val="20"/>
        </w:rPr>
        <w:t xml:space="preserve"> are based on </w:t>
      </w:r>
      <w:r w:rsidR="00422108" w:rsidRPr="00696EFC">
        <w:rPr>
          <w:rFonts w:ascii="Arial" w:hAnsi="Arial" w:cs="Arial"/>
          <w:color w:val="000000"/>
          <w:sz w:val="20"/>
        </w:rPr>
        <w:t xml:space="preserve">polyisocyanurate </w:t>
      </w:r>
      <w:r w:rsidR="00010E6F" w:rsidRPr="00696EFC">
        <w:rPr>
          <w:rFonts w:ascii="Arial" w:hAnsi="Arial" w:cs="Arial"/>
          <w:color w:val="000000"/>
          <w:sz w:val="20"/>
        </w:rPr>
        <w:t xml:space="preserve">(polyiso) rigid insulation </w:t>
      </w:r>
      <w:r w:rsidR="00986971" w:rsidRPr="00696EFC">
        <w:rPr>
          <w:rFonts w:ascii="Arial" w:hAnsi="Arial" w:cs="Arial"/>
          <w:color w:val="000000"/>
          <w:sz w:val="20"/>
        </w:rPr>
        <w:t xml:space="preserve">by </w:t>
      </w:r>
      <w:r w:rsidRPr="00696EFC">
        <w:rPr>
          <w:rFonts w:ascii="Arial" w:hAnsi="Arial" w:cs="Arial"/>
          <w:color w:val="000000"/>
          <w:sz w:val="20"/>
        </w:rPr>
        <w:t>Atlas Roofing</w:t>
      </w:r>
      <w:r w:rsidR="00B3348C" w:rsidRPr="00696EFC">
        <w:rPr>
          <w:rFonts w:ascii="Arial" w:hAnsi="Arial" w:cs="Arial"/>
          <w:color w:val="000000"/>
          <w:sz w:val="20"/>
        </w:rPr>
        <w:t xml:space="preserve"> Corporation</w:t>
      </w:r>
      <w:r w:rsidRPr="00696EFC">
        <w:rPr>
          <w:rFonts w:ascii="Arial" w:hAnsi="Arial" w:cs="Arial"/>
          <w:color w:val="000000"/>
          <w:sz w:val="20"/>
        </w:rPr>
        <w:t xml:space="preserve">. </w:t>
      </w:r>
      <w:hyperlink r:id="rId12" w:history="1">
        <w:r w:rsidR="0000367E" w:rsidRPr="00696EFC">
          <w:rPr>
            <w:rFonts w:ascii="Arial" w:hAnsi="Arial" w:cs="Arial"/>
            <w:vanish/>
            <w:color w:val="4F81BD" w:themeColor="accent1"/>
            <w:sz w:val="20"/>
          </w:rPr>
          <w:t>(www.atlasrwi.com</w:t>
        </w:r>
      </w:hyperlink>
      <w:r w:rsidR="00AF7490" w:rsidRPr="00696EFC">
        <w:rPr>
          <w:rFonts w:ascii="Arial" w:hAnsi="Arial" w:cs="Arial"/>
          <w:vanish/>
          <w:color w:val="4F81BD" w:themeColor="accent1"/>
          <w:sz w:val="20"/>
        </w:rPr>
        <w:t>)</w:t>
      </w:r>
    </w:p>
    <w:p w14:paraId="2C4980DF" w14:textId="620D5395" w:rsidR="00986971" w:rsidRPr="00696EFC" w:rsidRDefault="00986971" w:rsidP="00696EFC">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color w:val="000000"/>
          <w:sz w:val="20"/>
        </w:rPr>
      </w:pPr>
    </w:p>
    <w:p w14:paraId="23082C6F" w14:textId="16F35867" w:rsidR="00986971" w:rsidRPr="00696EFC" w:rsidRDefault="00986971" w:rsidP="00696EFC">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080" w:hanging="540"/>
        <w:rPr>
          <w:rFonts w:ascii="Arial" w:hAnsi="Arial" w:cs="Arial"/>
          <w:color w:val="000000"/>
          <w:sz w:val="20"/>
        </w:rPr>
      </w:pPr>
      <w:r w:rsidRPr="00696EFC">
        <w:rPr>
          <w:rFonts w:ascii="Arial" w:hAnsi="Arial" w:cs="Arial"/>
          <w:color w:val="000000"/>
          <w:sz w:val="20"/>
        </w:rPr>
        <w:t xml:space="preserve"> </w:t>
      </w:r>
      <w:r w:rsidRPr="00696EFC">
        <w:rPr>
          <w:rFonts w:ascii="Arial" w:hAnsi="Arial" w:cs="Arial"/>
          <w:color w:val="000000"/>
          <w:sz w:val="20"/>
        </w:rPr>
        <w:tab/>
        <w:t xml:space="preserve">Equivalent products by following manufacturers </w:t>
      </w:r>
      <w:r w:rsidR="00B748A5" w:rsidRPr="00696EFC">
        <w:rPr>
          <w:rFonts w:ascii="Arial" w:hAnsi="Arial" w:cs="Arial"/>
          <w:color w:val="000000"/>
          <w:sz w:val="20"/>
        </w:rPr>
        <w:t>with approval</w:t>
      </w:r>
      <w:r w:rsidRPr="00696EFC">
        <w:rPr>
          <w:rFonts w:ascii="Arial" w:hAnsi="Arial" w:cs="Arial"/>
          <w:color w:val="000000"/>
          <w:sz w:val="20"/>
        </w:rPr>
        <w:t>:</w:t>
      </w:r>
    </w:p>
    <w:p w14:paraId="31D35507" w14:textId="44E40878" w:rsidR="00145919" w:rsidRPr="00696EFC" w:rsidRDefault="00145919" w:rsidP="00696EFC">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color w:val="000000" w:themeColor="text1"/>
          <w:sz w:val="20"/>
        </w:rPr>
      </w:pPr>
    </w:p>
    <w:p w14:paraId="56C72E4B" w14:textId="1B60751E" w:rsidR="00700268" w:rsidRPr="00696EFC" w:rsidRDefault="00700268" w:rsidP="00696EFC">
      <w:pPr>
        <w:pStyle w:val="Level3"/>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color w:val="000000"/>
          <w:sz w:val="20"/>
        </w:rPr>
      </w:pPr>
      <w:r w:rsidRPr="00696EFC">
        <w:rPr>
          <w:rFonts w:ascii="Arial" w:hAnsi="Arial" w:cs="Arial"/>
          <w:color w:val="000000"/>
          <w:sz w:val="20"/>
        </w:rPr>
        <w:t>Atlas Molded Products</w:t>
      </w:r>
      <w:r w:rsidR="00DB59B6" w:rsidRPr="00696EFC">
        <w:rPr>
          <w:rFonts w:ascii="Arial" w:hAnsi="Arial" w:cs="Arial"/>
          <w:color w:val="000000"/>
          <w:sz w:val="20"/>
        </w:rPr>
        <w:t xml:space="preserve"> ThermalStar </w:t>
      </w:r>
      <w:r w:rsidR="00532632" w:rsidRPr="00696EFC">
        <w:rPr>
          <w:rFonts w:ascii="Arial" w:hAnsi="Arial" w:cs="Arial"/>
          <w:color w:val="000000"/>
          <w:sz w:val="20"/>
        </w:rPr>
        <w:t>X-</w:t>
      </w:r>
      <w:r w:rsidR="00DB59B6" w:rsidRPr="00696EFC">
        <w:rPr>
          <w:rFonts w:ascii="Arial" w:hAnsi="Arial" w:cs="Arial"/>
          <w:color w:val="000000"/>
          <w:sz w:val="20"/>
        </w:rPr>
        <w:t>Grade</w:t>
      </w:r>
      <w:r w:rsidR="00532632" w:rsidRPr="00696EFC">
        <w:rPr>
          <w:rFonts w:ascii="Arial" w:hAnsi="Arial" w:cs="Arial"/>
          <w:color w:val="000000"/>
          <w:sz w:val="20"/>
        </w:rPr>
        <w:t xml:space="preserve"> </w:t>
      </w:r>
      <w:r w:rsidR="00F43197" w:rsidRPr="00696EFC">
        <w:rPr>
          <w:rFonts w:ascii="Arial" w:hAnsi="Arial" w:cs="Arial"/>
          <w:color w:val="000000"/>
          <w:sz w:val="20"/>
        </w:rPr>
        <w:t>e</w:t>
      </w:r>
      <w:r w:rsidR="00532632" w:rsidRPr="00696EFC">
        <w:rPr>
          <w:rFonts w:ascii="Arial" w:hAnsi="Arial" w:cs="Arial"/>
          <w:color w:val="000000"/>
          <w:sz w:val="20"/>
        </w:rPr>
        <w:t xml:space="preserve">xpanded </w:t>
      </w:r>
      <w:r w:rsidR="00F43197" w:rsidRPr="00696EFC">
        <w:rPr>
          <w:rFonts w:ascii="Arial" w:hAnsi="Arial" w:cs="Arial"/>
          <w:color w:val="000000"/>
          <w:sz w:val="20"/>
        </w:rPr>
        <w:t>p</w:t>
      </w:r>
      <w:r w:rsidR="00532632" w:rsidRPr="00696EFC">
        <w:rPr>
          <w:rFonts w:ascii="Arial" w:hAnsi="Arial" w:cs="Arial"/>
          <w:color w:val="000000"/>
          <w:sz w:val="20"/>
        </w:rPr>
        <w:t>olystyrene</w:t>
      </w:r>
      <w:r w:rsidR="00F43197" w:rsidRPr="00696EFC">
        <w:rPr>
          <w:rFonts w:ascii="Arial" w:hAnsi="Arial" w:cs="Arial"/>
          <w:color w:val="000000"/>
          <w:sz w:val="20"/>
        </w:rPr>
        <w:t xml:space="preserve"> (EPS) rigid insulation</w:t>
      </w:r>
      <w:r w:rsidRPr="00696EFC">
        <w:rPr>
          <w:rFonts w:ascii="Arial" w:hAnsi="Arial" w:cs="Arial"/>
          <w:color w:val="000000"/>
          <w:sz w:val="20"/>
        </w:rPr>
        <w:t>.</w:t>
      </w:r>
      <w:r w:rsidR="00145919" w:rsidRPr="00696EFC">
        <w:rPr>
          <w:rFonts w:ascii="Arial" w:hAnsi="Arial" w:cs="Arial"/>
          <w:color w:val="000000"/>
          <w:sz w:val="20"/>
        </w:rPr>
        <w:t xml:space="preserve"> </w:t>
      </w:r>
      <w:r w:rsidR="00145919" w:rsidRPr="00696EFC">
        <w:rPr>
          <w:rFonts w:ascii="Arial" w:hAnsi="Arial" w:cs="Arial"/>
          <w:color w:val="000000"/>
          <w:sz w:val="20"/>
        </w:rPr>
        <w:tab/>
      </w:r>
    </w:p>
    <w:p w14:paraId="28652243" w14:textId="12F4ED5D" w:rsidR="00145919" w:rsidRPr="00696EFC" w:rsidRDefault="00502D16" w:rsidP="00696EFC">
      <w:pPr>
        <w:pStyle w:val="Level3"/>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color w:val="000000"/>
          <w:sz w:val="20"/>
        </w:rPr>
      </w:pPr>
      <w:r w:rsidRPr="00696EFC">
        <w:rPr>
          <w:rFonts w:ascii="Arial" w:hAnsi="Arial" w:cs="Arial"/>
          <w:color w:val="000000"/>
          <w:sz w:val="20"/>
        </w:rPr>
        <w:t xml:space="preserve">Dupont </w:t>
      </w:r>
      <w:r w:rsidR="00B748A5" w:rsidRPr="00696EFC">
        <w:rPr>
          <w:rFonts w:ascii="Arial" w:hAnsi="Arial" w:cs="Arial"/>
          <w:color w:val="000000"/>
          <w:sz w:val="20"/>
        </w:rPr>
        <w:t>Styrofoam</w:t>
      </w:r>
      <w:r w:rsidR="00532632" w:rsidRPr="00696EFC">
        <w:rPr>
          <w:rFonts w:ascii="Arial" w:hAnsi="Arial" w:cs="Arial"/>
          <w:color w:val="000000"/>
          <w:sz w:val="20"/>
        </w:rPr>
        <w:t xml:space="preserve"> </w:t>
      </w:r>
      <w:r w:rsidR="00F43197" w:rsidRPr="00696EFC">
        <w:rPr>
          <w:rFonts w:ascii="Arial" w:hAnsi="Arial" w:cs="Arial"/>
          <w:color w:val="000000"/>
          <w:sz w:val="20"/>
        </w:rPr>
        <w:t>e</w:t>
      </w:r>
      <w:r w:rsidR="00532632" w:rsidRPr="00696EFC">
        <w:rPr>
          <w:rFonts w:ascii="Arial" w:hAnsi="Arial" w:cs="Arial"/>
          <w:color w:val="000000"/>
          <w:sz w:val="20"/>
        </w:rPr>
        <w:t xml:space="preserve">xtruded </w:t>
      </w:r>
      <w:r w:rsidR="00F43197" w:rsidRPr="00696EFC">
        <w:rPr>
          <w:rFonts w:ascii="Arial" w:hAnsi="Arial" w:cs="Arial"/>
          <w:color w:val="000000"/>
          <w:sz w:val="20"/>
        </w:rPr>
        <w:t>p</w:t>
      </w:r>
      <w:r w:rsidR="00532632" w:rsidRPr="00696EFC">
        <w:rPr>
          <w:rFonts w:ascii="Arial" w:hAnsi="Arial" w:cs="Arial"/>
          <w:color w:val="000000"/>
          <w:sz w:val="20"/>
        </w:rPr>
        <w:t>oly</w:t>
      </w:r>
      <w:r w:rsidR="00F43197" w:rsidRPr="00696EFC">
        <w:rPr>
          <w:rFonts w:ascii="Arial" w:hAnsi="Arial" w:cs="Arial"/>
          <w:color w:val="000000"/>
          <w:sz w:val="20"/>
        </w:rPr>
        <w:t>styrene (XPS) rigid insulation</w:t>
      </w:r>
      <w:r w:rsidR="00145919" w:rsidRPr="00696EFC">
        <w:rPr>
          <w:rFonts w:ascii="Arial" w:hAnsi="Arial" w:cs="Arial"/>
          <w:color w:val="000000"/>
          <w:sz w:val="20"/>
        </w:rPr>
        <w:t>.</w:t>
      </w:r>
    </w:p>
    <w:p w14:paraId="3421E7B8" w14:textId="05C50082" w:rsidR="00145919" w:rsidRPr="00696EFC" w:rsidRDefault="00B748A5" w:rsidP="00696EFC">
      <w:pPr>
        <w:pStyle w:val="Level3"/>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color w:val="000000"/>
          <w:sz w:val="20"/>
        </w:rPr>
      </w:pPr>
      <w:r w:rsidRPr="00696EFC">
        <w:rPr>
          <w:rFonts w:ascii="Arial" w:hAnsi="Arial" w:cs="Arial"/>
          <w:color w:val="000000"/>
          <w:sz w:val="20"/>
        </w:rPr>
        <w:t>Owens Corning Foamular 250</w:t>
      </w:r>
      <w:r w:rsidR="00F43197" w:rsidRPr="00696EFC">
        <w:rPr>
          <w:rFonts w:ascii="Arial" w:hAnsi="Arial" w:cs="Arial"/>
          <w:color w:val="000000"/>
          <w:sz w:val="20"/>
        </w:rPr>
        <w:t xml:space="preserve"> extruded polystyrene (XPS) rigid insulation</w:t>
      </w:r>
      <w:r w:rsidR="00145919" w:rsidRPr="00696EFC">
        <w:rPr>
          <w:rFonts w:ascii="Arial" w:hAnsi="Arial" w:cs="Arial"/>
          <w:color w:val="000000"/>
          <w:sz w:val="20"/>
        </w:rPr>
        <w:t>.</w:t>
      </w:r>
    </w:p>
    <w:p w14:paraId="4491CFED" w14:textId="77777777" w:rsidR="00594FB7" w:rsidRPr="00696EFC" w:rsidRDefault="00594FB7"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color w:val="000000"/>
          <w:sz w:val="20"/>
        </w:rPr>
      </w:pPr>
    </w:p>
    <w:p w14:paraId="28E290DD" w14:textId="77777777" w:rsidR="00594FB7" w:rsidRPr="00696EFC" w:rsidRDefault="00B6745D" w:rsidP="00696EFC">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080" w:hanging="540"/>
        <w:rPr>
          <w:rFonts w:ascii="Arial" w:hAnsi="Arial" w:cs="Arial"/>
          <w:color w:val="000000"/>
          <w:sz w:val="20"/>
        </w:rPr>
      </w:pPr>
      <w:r w:rsidRPr="00696EFC">
        <w:rPr>
          <w:rFonts w:ascii="Arial" w:hAnsi="Arial" w:cs="Arial"/>
          <w:color w:val="000000"/>
          <w:sz w:val="20"/>
        </w:rPr>
        <w:tab/>
        <w:t>Substitutions: Refer to Division 01.</w:t>
      </w:r>
    </w:p>
    <w:p w14:paraId="16DC38FE" w14:textId="77777777" w:rsidR="00594FB7" w:rsidRPr="00696EFC" w:rsidRDefault="00594FB7"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080"/>
        <w:rPr>
          <w:rFonts w:ascii="Arial" w:hAnsi="Arial" w:cs="Arial"/>
          <w:color w:val="000000"/>
          <w:sz w:val="20"/>
        </w:rPr>
      </w:pPr>
    </w:p>
    <w:p w14:paraId="19831F6C" w14:textId="77777777" w:rsidR="00594FB7" w:rsidRPr="00696EFC" w:rsidRDefault="00B6745D" w:rsidP="00696EFC">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540" w:hanging="540"/>
        <w:rPr>
          <w:rFonts w:ascii="Arial" w:hAnsi="Arial" w:cs="Arial"/>
          <w:color w:val="000000"/>
          <w:sz w:val="20"/>
        </w:rPr>
      </w:pPr>
      <w:r w:rsidRPr="00696EFC">
        <w:rPr>
          <w:rFonts w:ascii="Arial" w:hAnsi="Arial" w:cs="Arial"/>
          <w:color w:val="000000"/>
          <w:sz w:val="20"/>
        </w:rPr>
        <w:tab/>
        <w:t>MATERIALS</w:t>
      </w:r>
    </w:p>
    <w:p w14:paraId="56594015" w14:textId="0780626D" w:rsidR="00594FB7" w:rsidRPr="00696EFC" w:rsidRDefault="00594FB7"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color w:val="000000"/>
          <w:sz w:val="20"/>
        </w:rPr>
      </w:pPr>
    </w:p>
    <w:p w14:paraId="4246289D" w14:textId="000FDE54" w:rsidR="007F1ABA" w:rsidRPr="00696EFC" w:rsidRDefault="007F1ABA" w:rsidP="00696EFC">
      <w:pPr>
        <w:pStyle w:val="Level4"/>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080" w:hanging="540"/>
        <w:rPr>
          <w:rFonts w:ascii="Arial" w:hAnsi="Arial" w:cs="Arial"/>
          <w:color w:val="000000"/>
          <w:sz w:val="20"/>
        </w:rPr>
      </w:pPr>
      <w:r w:rsidRPr="00696EFC">
        <w:rPr>
          <w:rFonts w:ascii="Arial" w:hAnsi="Arial" w:cs="Arial"/>
          <w:color w:val="000000"/>
          <w:sz w:val="20"/>
        </w:rPr>
        <w:tab/>
        <w:t>Board Insulation:</w:t>
      </w:r>
    </w:p>
    <w:p w14:paraId="7BD0E952" w14:textId="45E760D5" w:rsidR="00680F21" w:rsidRPr="00696EFC" w:rsidRDefault="00680F21" w:rsidP="00696EFC">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rPr>
          <w:rFonts w:ascii="Arial" w:hAnsi="Arial" w:cs="Arial"/>
          <w:color w:val="000000"/>
          <w:sz w:val="20"/>
        </w:rPr>
      </w:pPr>
      <w:r w:rsidRPr="00696EFC">
        <w:rPr>
          <w:rFonts w:ascii="Arial" w:hAnsi="Arial" w:cs="Arial"/>
          <w:color w:val="000000"/>
          <w:sz w:val="20"/>
        </w:rPr>
        <w:t xml:space="preserve">Product: EnergyShield </w:t>
      </w:r>
      <w:r w:rsidR="00F70E63" w:rsidRPr="00696EFC">
        <w:rPr>
          <w:rFonts w:ascii="Arial" w:hAnsi="Arial" w:cs="Arial"/>
          <w:color w:val="000000"/>
          <w:sz w:val="20"/>
        </w:rPr>
        <w:t>XR</w:t>
      </w:r>
      <w:r w:rsidR="00FA0F8B" w:rsidRPr="00696EFC">
        <w:rPr>
          <w:rFonts w:ascii="Arial" w:hAnsi="Arial" w:cs="Arial"/>
          <w:color w:val="000000"/>
          <w:sz w:val="20"/>
        </w:rPr>
        <w:t xml:space="preserve"> polyiso</w:t>
      </w:r>
      <w:r w:rsidR="003C43B3" w:rsidRPr="00696EFC">
        <w:rPr>
          <w:rFonts w:ascii="Arial" w:hAnsi="Arial" w:cs="Arial"/>
          <w:color w:val="000000"/>
          <w:sz w:val="20"/>
        </w:rPr>
        <w:t xml:space="preserve"> continuous insulation</w:t>
      </w:r>
      <w:r w:rsidRPr="00696EFC">
        <w:rPr>
          <w:rFonts w:ascii="Arial" w:hAnsi="Arial" w:cs="Arial"/>
          <w:color w:val="000000"/>
          <w:sz w:val="20"/>
        </w:rPr>
        <w:t>.</w:t>
      </w:r>
      <w:r w:rsidR="001A4A6C" w:rsidRPr="00696EFC">
        <w:rPr>
          <w:rFonts w:ascii="Arial" w:hAnsi="Arial" w:cs="Arial"/>
          <w:color w:val="000000"/>
          <w:sz w:val="20"/>
        </w:rPr>
        <w:t xml:space="preserve"> </w:t>
      </w:r>
      <w:r w:rsidR="001A4A6C" w:rsidRPr="00696EFC">
        <w:rPr>
          <w:rFonts w:ascii="Arial" w:hAnsi="Arial" w:cs="Arial"/>
          <w:vanish/>
          <w:color w:val="4F81BD" w:themeColor="accent1"/>
          <w:sz w:val="20"/>
        </w:rPr>
        <w:t>(</w:t>
      </w:r>
      <w:hyperlink r:id="rId13" w:history="1">
        <w:r w:rsidR="001A4A6C" w:rsidRPr="00696EFC">
          <w:rPr>
            <w:rFonts w:ascii="Arial" w:hAnsi="Arial" w:cs="Arial"/>
            <w:vanish/>
            <w:color w:val="4F81BD" w:themeColor="accent1"/>
            <w:sz w:val="20"/>
          </w:rPr>
          <w:t>wall.atlasrwi.com/energyshield-xr</w:t>
        </w:r>
      </w:hyperlink>
      <w:r w:rsidR="001A4A6C" w:rsidRPr="00696EFC">
        <w:rPr>
          <w:rFonts w:ascii="Arial" w:hAnsi="Arial" w:cs="Arial"/>
          <w:vanish/>
          <w:color w:val="4F81BD" w:themeColor="accent1"/>
          <w:sz w:val="20"/>
        </w:rPr>
        <w:t>)</w:t>
      </w:r>
    </w:p>
    <w:p w14:paraId="31B361C1" w14:textId="243877ED" w:rsidR="00A30243" w:rsidRPr="00696EFC" w:rsidRDefault="005612E5" w:rsidP="00696EFC">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rPr>
          <w:rFonts w:ascii="Arial" w:hAnsi="Arial" w:cs="Arial"/>
          <w:color w:val="000000"/>
          <w:sz w:val="20"/>
        </w:rPr>
      </w:pPr>
      <w:r w:rsidRPr="00696EFC">
        <w:rPr>
          <w:rFonts w:ascii="Arial" w:hAnsi="Arial" w:cs="Arial"/>
          <w:color w:val="000000"/>
          <w:sz w:val="20"/>
        </w:rPr>
        <w:t>D</w:t>
      </w:r>
      <w:r w:rsidRPr="00696EFC">
        <w:rPr>
          <w:rFonts w:ascii="Arial" w:hAnsi="Arial" w:cs="Arial"/>
          <w:color w:val="000000" w:themeColor="text1"/>
          <w:sz w:val="20"/>
        </w:rPr>
        <w:t>escription:</w:t>
      </w:r>
      <w:r w:rsidR="00D2226F" w:rsidRPr="00696EFC">
        <w:rPr>
          <w:rFonts w:ascii="Arial" w:hAnsi="Arial" w:cs="Arial"/>
          <w:color w:val="000000"/>
          <w:sz w:val="20"/>
        </w:rPr>
        <w:t xml:space="preserve"> </w:t>
      </w:r>
      <w:r w:rsidR="00B872C1" w:rsidRPr="00696EFC">
        <w:rPr>
          <w:rFonts w:ascii="Arial" w:hAnsi="Arial" w:cs="Arial"/>
          <w:color w:val="000000"/>
          <w:sz w:val="20"/>
        </w:rPr>
        <w:t xml:space="preserve">ASTM C1289, Type 1, Class </w:t>
      </w:r>
      <w:r w:rsidR="00396996" w:rsidRPr="00696EFC">
        <w:rPr>
          <w:rFonts w:ascii="Arial" w:hAnsi="Arial" w:cs="Arial"/>
          <w:color w:val="000000"/>
          <w:sz w:val="20"/>
        </w:rPr>
        <w:t>1 &amp; 2</w:t>
      </w:r>
      <w:r w:rsidR="00B872C1" w:rsidRPr="00696EFC">
        <w:rPr>
          <w:rFonts w:ascii="Arial" w:hAnsi="Arial" w:cs="Arial"/>
          <w:color w:val="000000"/>
          <w:sz w:val="20"/>
        </w:rPr>
        <w:t xml:space="preserve">; </w:t>
      </w:r>
      <w:r w:rsidR="00D2226F" w:rsidRPr="00696EFC">
        <w:rPr>
          <w:rFonts w:ascii="Arial" w:hAnsi="Arial" w:cs="Arial"/>
          <w:color w:val="000000" w:themeColor="text1"/>
          <w:sz w:val="20"/>
        </w:rPr>
        <w:t>c</w:t>
      </w:r>
      <w:r w:rsidRPr="00696EFC">
        <w:rPr>
          <w:rFonts w:ascii="Arial" w:hAnsi="Arial" w:cs="Arial"/>
          <w:color w:val="000000" w:themeColor="text1"/>
          <w:sz w:val="20"/>
        </w:rPr>
        <w:t xml:space="preserve">losed cell polyisocyanurate foam core with </w:t>
      </w:r>
      <w:r w:rsidR="0096666E" w:rsidRPr="00696EFC">
        <w:rPr>
          <w:rFonts w:ascii="Arial" w:hAnsi="Arial" w:cs="Arial"/>
          <w:color w:val="000000" w:themeColor="text1"/>
          <w:sz w:val="20"/>
        </w:rPr>
        <w:t>durable</w:t>
      </w:r>
      <w:r w:rsidRPr="00696EFC">
        <w:rPr>
          <w:rFonts w:ascii="Arial" w:hAnsi="Arial" w:cs="Arial"/>
          <w:color w:val="000000" w:themeColor="text1"/>
          <w:sz w:val="20"/>
        </w:rPr>
        <w:t xml:space="preserve"> facer</w:t>
      </w:r>
      <w:r w:rsidR="0096666E" w:rsidRPr="00696EFC">
        <w:rPr>
          <w:rFonts w:ascii="Arial" w:hAnsi="Arial" w:cs="Arial"/>
          <w:color w:val="000000" w:themeColor="text1"/>
          <w:sz w:val="20"/>
        </w:rPr>
        <w:t>s</w:t>
      </w:r>
      <w:r w:rsidRPr="00696EFC">
        <w:rPr>
          <w:rFonts w:ascii="Arial" w:hAnsi="Arial" w:cs="Arial"/>
          <w:color w:val="000000" w:themeColor="text1"/>
          <w:sz w:val="20"/>
        </w:rPr>
        <w:t xml:space="preserve"> on </w:t>
      </w:r>
      <w:r w:rsidR="0096666E" w:rsidRPr="00696EFC">
        <w:rPr>
          <w:rFonts w:ascii="Arial" w:hAnsi="Arial" w:cs="Arial"/>
          <w:color w:val="000000" w:themeColor="text1"/>
          <w:sz w:val="20"/>
        </w:rPr>
        <w:t>both</w:t>
      </w:r>
      <w:r w:rsidRPr="00696EFC">
        <w:rPr>
          <w:rFonts w:ascii="Arial" w:hAnsi="Arial" w:cs="Arial"/>
          <w:color w:val="000000" w:themeColor="text1"/>
          <w:sz w:val="20"/>
        </w:rPr>
        <w:t xml:space="preserve"> side</w:t>
      </w:r>
      <w:r w:rsidR="0096666E" w:rsidRPr="00696EFC">
        <w:rPr>
          <w:rFonts w:ascii="Arial" w:hAnsi="Arial" w:cs="Arial"/>
          <w:color w:val="000000" w:themeColor="text1"/>
          <w:sz w:val="20"/>
        </w:rPr>
        <w:t>s</w:t>
      </w:r>
      <w:r w:rsidRPr="00696EFC">
        <w:rPr>
          <w:rFonts w:ascii="Arial" w:hAnsi="Arial" w:cs="Arial"/>
          <w:color w:val="000000" w:themeColor="text1"/>
          <w:sz w:val="20"/>
        </w:rPr>
        <w:t>.</w:t>
      </w:r>
      <w:r w:rsidRPr="00696EFC">
        <w:rPr>
          <w:rFonts w:ascii="Arial" w:hAnsi="Arial" w:cs="Arial"/>
          <w:color w:val="000000" w:themeColor="text1"/>
          <w:sz w:val="20"/>
          <w:shd w:val="clear" w:color="auto" w:fill="FFFFFF"/>
        </w:rPr>
        <w:t xml:space="preserve"> </w:t>
      </w:r>
    </w:p>
    <w:p w14:paraId="25B13C90" w14:textId="2885E9E1" w:rsidR="00B45B16" w:rsidRPr="00696EFC" w:rsidRDefault="00B45B16" w:rsidP="00696EFC">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color w:val="000000"/>
          <w:sz w:val="20"/>
        </w:rPr>
      </w:pPr>
      <w:r w:rsidRPr="00696EFC">
        <w:rPr>
          <w:rFonts w:ascii="Arial" w:hAnsi="Arial" w:cs="Arial"/>
          <w:color w:val="000000" w:themeColor="text1"/>
          <w:sz w:val="20"/>
          <w:shd w:val="clear" w:color="auto" w:fill="FFFFFF"/>
        </w:rPr>
        <w:t xml:space="preserve">Meets performance requirements </w:t>
      </w:r>
      <w:r w:rsidR="00965AD5" w:rsidRPr="00696EFC">
        <w:rPr>
          <w:rFonts w:ascii="Arial" w:hAnsi="Arial" w:cs="Arial"/>
          <w:color w:val="000000" w:themeColor="text1"/>
          <w:sz w:val="20"/>
          <w:shd w:val="clear" w:color="auto" w:fill="FFFFFF"/>
        </w:rPr>
        <w:t>per ASTM C578</w:t>
      </w:r>
      <w:r w:rsidR="00B63567" w:rsidRPr="00696EFC">
        <w:rPr>
          <w:rFonts w:ascii="Arial" w:hAnsi="Arial" w:cs="Arial"/>
          <w:color w:val="000000" w:themeColor="text1"/>
          <w:sz w:val="20"/>
          <w:shd w:val="clear" w:color="auto" w:fill="FFFFFF"/>
        </w:rPr>
        <w:t xml:space="preserve">, Physical Properties Table 1 </w:t>
      </w:r>
      <w:r w:rsidR="00BE3EC2" w:rsidRPr="00696EFC">
        <w:rPr>
          <w:rFonts w:ascii="Arial" w:hAnsi="Arial" w:cs="Arial"/>
          <w:color w:val="000000" w:themeColor="text1"/>
          <w:sz w:val="20"/>
          <w:shd w:val="clear" w:color="auto" w:fill="FFFFFF"/>
        </w:rPr>
        <w:t>complying with Type IV.</w:t>
      </w:r>
    </w:p>
    <w:p w14:paraId="19F284CF" w14:textId="69B966A6" w:rsidR="00684617" w:rsidRPr="00696EFC" w:rsidRDefault="00684617" w:rsidP="00696EFC">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color w:val="000000"/>
          <w:sz w:val="20"/>
        </w:rPr>
      </w:pPr>
      <w:r w:rsidRPr="00696EFC">
        <w:rPr>
          <w:rFonts w:ascii="Arial" w:hAnsi="Arial" w:cs="Arial"/>
          <w:color w:val="000000"/>
          <w:sz w:val="20"/>
        </w:rPr>
        <w:t>Flame Spread / Smoke Developed rating of foam core</w:t>
      </w:r>
      <w:r w:rsidR="000754A3" w:rsidRPr="00696EFC">
        <w:rPr>
          <w:rFonts w:ascii="Arial" w:hAnsi="Arial" w:cs="Arial"/>
          <w:color w:val="000000"/>
          <w:sz w:val="20"/>
        </w:rPr>
        <w:t>:</w:t>
      </w:r>
      <w:r w:rsidRPr="00696EFC">
        <w:rPr>
          <w:rFonts w:ascii="Arial" w:hAnsi="Arial" w:cs="Arial"/>
          <w:color w:val="000000"/>
          <w:sz w:val="20"/>
        </w:rPr>
        <w:t xml:space="preserve"> Class A, Max</w:t>
      </w:r>
      <w:r w:rsidR="00512520" w:rsidRPr="00696EFC">
        <w:rPr>
          <w:rFonts w:ascii="Arial" w:hAnsi="Arial" w:cs="Arial"/>
          <w:color w:val="000000"/>
          <w:sz w:val="20"/>
        </w:rPr>
        <w:t>imum</w:t>
      </w:r>
      <w:r w:rsidRPr="00696EFC">
        <w:rPr>
          <w:rFonts w:ascii="Arial" w:hAnsi="Arial" w:cs="Arial"/>
          <w:color w:val="000000"/>
          <w:sz w:val="20"/>
        </w:rPr>
        <w:t xml:space="preserve"> 25/450 per </w:t>
      </w:r>
      <w:r w:rsidR="00DF3CE7" w:rsidRPr="00696EFC">
        <w:rPr>
          <w:rFonts w:ascii="Arial" w:hAnsi="Arial" w:cs="Arial"/>
          <w:color w:val="000000"/>
          <w:sz w:val="20"/>
        </w:rPr>
        <w:t xml:space="preserve">ASTM E84 / </w:t>
      </w:r>
      <w:r w:rsidRPr="00696EFC">
        <w:rPr>
          <w:rFonts w:ascii="Arial" w:hAnsi="Arial" w:cs="Arial"/>
          <w:color w:val="000000"/>
          <w:sz w:val="20"/>
        </w:rPr>
        <w:t>UL723</w:t>
      </w:r>
      <w:r w:rsidR="00E421E8" w:rsidRPr="00696EFC">
        <w:rPr>
          <w:rFonts w:ascii="Arial" w:hAnsi="Arial" w:cs="Arial"/>
          <w:color w:val="000000"/>
          <w:sz w:val="20"/>
        </w:rPr>
        <w:t>.</w:t>
      </w:r>
    </w:p>
    <w:p w14:paraId="681E6543" w14:textId="3120DB92" w:rsidR="00CB0B1D" w:rsidRPr="00696EFC" w:rsidRDefault="005612E5" w:rsidP="00696EFC">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color w:val="000000"/>
          <w:sz w:val="20"/>
        </w:rPr>
      </w:pPr>
      <w:r w:rsidRPr="00696EFC">
        <w:rPr>
          <w:rFonts w:ascii="Arial" w:hAnsi="Arial" w:cs="Arial"/>
          <w:color w:val="000000" w:themeColor="text1"/>
          <w:sz w:val="20"/>
          <w:shd w:val="clear" w:color="auto" w:fill="FFFFFF"/>
        </w:rPr>
        <w:t>Free from CFCs, HCFCs, and HFCs.</w:t>
      </w:r>
    </w:p>
    <w:p w14:paraId="5B578C86" w14:textId="492980AE" w:rsidR="0067302B" w:rsidRPr="00696EFC" w:rsidRDefault="00281313"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vanish/>
          <w:color w:val="4F81BD" w:themeColor="accent1"/>
          <w:sz w:val="20"/>
        </w:rPr>
      </w:pPr>
      <w:r w:rsidRPr="00696EFC">
        <w:rPr>
          <w:rFonts w:ascii="Arial" w:hAnsi="Arial" w:cs="Arial"/>
          <w:vanish/>
          <w:color w:val="4F81BD" w:themeColor="accent1"/>
          <w:sz w:val="20"/>
        </w:rPr>
        <w:t xml:space="preserve">SPEC NOTE: </w:t>
      </w:r>
      <w:r w:rsidR="009D3D0F" w:rsidRPr="00696EFC">
        <w:rPr>
          <w:rFonts w:ascii="Arial" w:hAnsi="Arial" w:cs="Arial"/>
          <w:vanish/>
          <w:color w:val="4F81BD" w:themeColor="accent1"/>
          <w:sz w:val="20"/>
        </w:rPr>
        <w:t>[C]</w:t>
      </w:r>
      <w:r w:rsidRPr="00696EFC">
        <w:rPr>
          <w:rFonts w:ascii="Arial" w:hAnsi="Arial" w:cs="Arial"/>
          <w:vanish/>
          <w:color w:val="4F81BD" w:themeColor="accent1"/>
          <w:sz w:val="20"/>
        </w:rPr>
        <w:t xml:space="preserve"> </w:t>
      </w:r>
      <w:r w:rsidR="004E3577" w:rsidRPr="00696EFC">
        <w:rPr>
          <w:rFonts w:ascii="Arial" w:hAnsi="Arial" w:cs="Arial"/>
          <w:vanish/>
          <w:color w:val="4F81BD" w:themeColor="accent1"/>
          <w:sz w:val="20"/>
        </w:rPr>
        <w:t xml:space="preserve">may </w:t>
      </w:r>
      <w:r w:rsidRPr="00696EFC">
        <w:rPr>
          <w:rFonts w:ascii="Arial" w:hAnsi="Arial" w:cs="Arial"/>
          <w:vanish/>
          <w:color w:val="4F81BD" w:themeColor="accent1"/>
          <w:sz w:val="20"/>
        </w:rPr>
        <w:t>eliminate XPS as material option.</w:t>
      </w:r>
    </w:p>
    <w:p w14:paraId="7331CE75" w14:textId="488482C1" w:rsidR="00AC7060" w:rsidRPr="00696EFC" w:rsidRDefault="004D7E9D" w:rsidP="00696EFC">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color w:val="000000"/>
          <w:sz w:val="20"/>
        </w:rPr>
      </w:pPr>
      <w:r w:rsidRPr="00696EFC">
        <w:rPr>
          <w:rFonts w:ascii="Arial" w:hAnsi="Arial" w:cs="Arial"/>
          <w:color w:val="000000"/>
          <w:sz w:val="20"/>
        </w:rPr>
        <w:t>Solvent resistant: Yes</w:t>
      </w:r>
    </w:p>
    <w:p w14:paraId="43DE9EA6" w14:textId="3B958C3D" w:rsidR="00D00825" w:rsidRPr="00696EFC" w:rsidRDefault="00D00825" w:rsidP="00696EFC">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color w:val="000000"/>
          <w:sz w:val="20"/>
        </w:rPr>
      </w:pPr>
      <w:r w:rsidRPr="00696EFC">
        <w:rPr>
          <w:rFonts w:ascii="Arial" w:hAnsi="Arial" w:cs="Arial"/>
          <w:color w:val="000000" w:themeColor="text1"/>
          <w:sz w:val="20"/>
          <w:shd w:val="clear" w:color="auto" w:fill="FFFFFF"/>
        </w:rPr>
        <w:t>Compressive strength: Minimum 25 PSI, tested to ASTM D162</w:t>
      </w:r>
      <w:r w:rsidR="00463396" w:rsidRPr="00696EFC">
        <w:rPr>
          <w:rFonts w:ascii="Arial" w:hAnsi="Arial" w:cs="Arial"/>
          <w:color w:val="000000" w:themeColor="text1"/>
          <w:sz w:val="20"/>
          <w:shd w:val="clear" w:color="auto" w:fill="FFFFFF"/>
        </w:rPr>
        <w:t>1.</w:t>
      </w:r>
    </w:p>
    <w:p w14:paraId="183A7876" w14:textId="547655DB" w:rsidR="00D00825" w:rsidRPr="00696EFC" w:rsidRDefault="00D00825" w:rsidP="00696EFC">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color w:val="000000"/>
          <w:sz w:val="20"/>
        </w:rPr>
      </w:pPr>
      <w:r w:rsidRPr="00696EFC">
        <w:rPr>
          <w:rFonts w:ascii="Arial" w:hAnsi="Arial" w:cs="Arial"/>
          <w:color w:val="000000" w:themeColor="text1"/>
          <w:sz w:val="20"/>
          <w:shd w:val="clear" w:color="auto" w:fill="FFFFFF"/>
        </w:rPr>
        <w:t>Moisture vapor transmission: Maximum 0.1 perm, tested to ASTM E96 desiccant method.</w:t>
      </w:r>
    </w:p>
    <w:p w14:paraId="40235880" w14:textId="5AC882E1" w:rsidR="00D00825" w:rsidRPr="00696EFC" w:rsidRDefault="00D00825" w:rsidP="00696EFC">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color w:val="000000"/>
          <w:sz w:val="20"/>
        </w:rPr>
      </w:pPr>
      <w:r w:rsidRPr="00696EFC">
        <w:rPr>
          <w:rFonts w:ascii="Arial" w:hAnsi="Arial" w:cs="Arial"/>
          <w:color w:val="000000" w:themeColor="text1"/>
          <w:sz w:val="20"/>
          <w:shd w:val="clear" w:color="auto" w:fill="FFFFFF"/>
        </w:rPr>
        <w:t xml:space="preserve">Water absorption: Maximum </w:t>
      </w:r>
      <w:r w:rsidR="00396996" w:rsidRPr="00696EFC">
        <w:rPr>
          <w:rFonts w:ascii="Arial" w:hAnsi="Arial" w:cs="Arial"/>
          <w:color w:val="000000" w:themeColor="text1"/>
          <w:sz w:val="20"/>
          <w:shd w:val="clear" w:color="auto" w:fill="FFFFFF"/>
        </w:rPr>
        <w:t xml:space="preserve">0.3 </w:t>
      </w:r>
      <w:r w:rsidRPr="00696EFC">
        <w:rPr>
          <w:rFonts w:ascii="Arial" w:hAnsi="Arial" w:cs="Arial"/>
          <w:color w:val="000000" w:themeColor="text1"/>
          <w:sz w:val="20"/>
          <w:shd w:val="clear" w:color="auto" w:fill="FFFFFF"/>
        </w:rPr>
        <w:t xml:space="preserve">percent by volume, tested to ASTM </w:t>
      </w:r>
      <w:r w:rsidR="00396996" w:rsidRPr="00696EFC">
        <w:rPr>
          <w:rFonts w:ascii="Arial" w:hAnsi="Arial" w:cs="Arial"/>
          <w:color w:val="000000" w:themeColor="text1"/>
          <w:sz w:val="20"/>
          <w:shd w:val="clear" w:color="auto" w:fill="FFFFFF"/>
        </w:rPr>
        <w:t>C272</w:t>
      </w:r>
      <w:r w:rsidRPr="00696EFC">
        <w:rPr>
          <w:rFonts w:ascii="Arial" w:hAnsi="Arial" w:cs="Arial"/>
          <w:color w:val="000000" w:themeColor="text1"/>
          <w:sz w:val="20"/>
          <w:shd w:val="clear" w:color="auto" w:fill="FFFFFF"/>
        </w:rPr>
        <w:t>.</w:t>
      </w:r>
    </w:p>
    <w:p w14:paraId="76A43C62" w14:textId="5951E726" w:rsidR="00D00825" w:rsidRPr="00696EFC" w:rsidRDefault="00D00825" w:rsidP="00696EFC">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color w:val="000000"/>
          <w:sz w:val="20"/>
        </w:rPr>
      </w:pPr>
      <w:r w:rsidRPr="00696EFC">
        <w:rPr>
          <w:rFonts w:ascii="Arial" w:hAnsi="Arial" w:cs="Arial"/>
          <w:color w:val="000000" w:themeColor="text1"/>
          <w:sz w:val="20"/>
          <w:shd w:val="clear" w:color="auto" w:fill="FFFFFF"/>
        </w:rPr>
        <w:t>Service temperature: Minus 100 to plus 250 degrees F.</w:t>
      </w:r>
    </w:p>
    <w:p w14:paraId="666731C0" w14:textId="7C9E5D8E" w:rsidR="00EE1108" w:rsidRPr="00696EFC" w:rsidRDefault="00EE1108"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vanish/>
          <w:color w:val="4F81BD" w:themeColor="accent1"/>
          <w:sz w:val="20"/>
        </w:rPr>
      </w:pPr>
      <w:r w:rsidRPr="00696EFC">
        <w:rPr>
          <w:rFonts w:ascii="Arial" w:hAnsi="Arial" w:cs="Arial"/>
          <w:vanish/>
          <w:color w:val="4F81BD" w:themeColor="accent1"/>
          <w:sz w:val="20"/>
        </w:rPr>
        <w:t xml:space="preserve">SPEC NOTE: </w:t>
      </w:r>
      <w:r w:rsidR="009D3D0F" w:rsidRPr="00696EFC">
        <w:rPr>
          <w:rFonts w:ascii="Arial" w:hAnsi="Arial" w:cs="Arial"/>
          <w:vanish/>
          <w:color w:val="4F81BD" w:themeColor="accent1"/>
          <w:sz w:val="20"/>
        </w:rPr>
        <w:t>[</w:t>
      </w:r>
      <w:r w:rsidR="00702351" w:rsidRPr="00696EFC">
        <w:rPr>
          <w:rFonts w:ascii="Arial" w:hAnsi="Arial" w:cs="Arial"/>
          <w:vanish/>
          <w:color w:val="4F81BD" w:themeColor="accent1"/>
          <w:sz w:val="20"/>
        </w:rPr>
        <w:t>H</w:t>
      </w:r>
      <w:r w:rsidR="009D3D0F" w:rsidRPr="00696EFC">
        <w:rPr>
          <w:rFonts w:ascii="Arial" w:hAnsi="Arial" w:cs="Arial"/>
          <w:vanish/>
          <w:color w:val="4F81BD" w:themeColor="accent1"/>
          <w:sz w:val="20"/>
        </w:rPr>
        <w:t xml:space="preserve">] </w:t>
      </w:r>
      <w:r w:rsidRPr="00696EFC">
        <w:rPr>
          <w:rFonts w:ascii="Arial" w:hAnsi="Arial" w:cs="Arial"/>
          <w:vanish/>
          <w:color w:val="4F81BD" w:themeColor="accent1"/>
          <w:sz w:val="20"/>
        </w:rPr>
        <w:t>eliminates XPS as material option.</w:t>
      </w:r>
    </w:p>
    <w:p w14:paraId="55DF3276" w14:textId="07A2BED6" w:rsidR="00B748A5" w:rsidRPr="00696EFC" w:rsidRDefault="00B748A5" w:rsidP="00696EFC">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color w:val="000000"/>
          <w:sz w:val="20"/>
        </w:rPr>
      </w:pPr>
      <w:r w:rsidRPr="00696EFC">
        <w:rPr>
          <w:rFonts w:ascii="Arial" w:hAnsi="Arial" w:cs="Arial"/>
          <w:color w:val="000000" w:themeColor="text1"/>
          <w:sz w:val="20"/>
          <w:shd w:val="clear" w:color="auto" w:fill="FFFFFF"/>
        </w:rPr>
        <w:t>Global Warming Potential (GWP): Maximum 10</w:t>
      </w:r>
      <w:r w:rsidR="00E421E8" w:rsidRPr="00696EFC">
        <w:rPr>
          <w:rFonts w:ascii="Arial" w:hAnsi="Arial" w:cs="Arial"/>
          <w:color w:val="000000" w:themeColor="text1"/>
          <w:sz w:val="20"/>
          <w:shd w:val="clear" w:color="auto" w:fill="FFFFFF"/>
        </w:rPr>
        <w:t>.</w:t>
      </w:r>
    </w:p>
    <w:p w14:paraId="45C72A47" w14:textId="6277FB6F" w:rsidR="008F53D8" w:rsidRPr="00696EFC" w:rsidRDefault="008F53D8"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vanish/>
          <w:color w:val="4F81BD" w:themeColor="accent1"/>
          <w:sz w:val="20"/>
        </w:rPr>
      </w:pPr>
      <w:r w:rsidRPr="00696EFC">
        <w:rPr>
          <w:rFonts w:ascii="Arial" w:hAnsi="Arial" w:cs="Arial"/>
          <w:vanish/>
          <w:color w:val="4F81BD" w:themeColor="accent1"/>
          <w:sz w:val="20"/>
        </w:rPr>
        <w:t xml:space="preserve">SPEC NOTE: </w:t>
      </w:r>
      <w:r w:rsidR="009D3D0F" w:rsidRPr="00696EFC">
        <w:rPr>
          <w:rFonts w:ascii="Arial" w:hAnsi="Arial" w:cs="Arial"/>
          <w:vanish/>
          <w:color w:val="4F81BD" w:themeColor="accent1"/>
          <w:sz w:val="20"/>
        </w:rPr>
        <w:t>[</w:t>
      </w:r>
      <w:r w:rsidR="00702351" w:rsidRPr="00696EFC">
        <w:rPr>
          <w:rFonts w:ascii="Arial" w:hAnsi="Arial" w:cs="Arial"/>
          <w:vanish/>
          <w:color w:val="4F81BD" w:themeColor="accent1"/>
          <w:sz w:val="20"/>
        </w:rPr>
        <w:t>I</w:t>
      </w:r>
      <w:r w:rsidR="009D3D0F" w:rsidRPr="00696EFC">
        <w:rPr>
          <w:rFonts w:ascii="Arial" w:hAnsi="Arial" w:cs="Arial"/>
          <w:vanish/>
          <w:color w:val="4F81BD" w:themeColor="accent1"/>
          <w:sz w:val="20"/>
        </w:rPr>
        <w:t>]</w:t>
      </w:r>
      <w:r w:rsidR="00281313" w:rsidRPr="00696EFC">
        <w:rPr>
          <w:rFonts w:ascii="Arial" w:hAnsi="Arial" w:cs="Arial"/>
          <w:vanish/>
          <w:color w:val="4F81BD" w:themeColor="accent1"/>
          <w:sz w:val="20"/>
        </w:rPr>
        <w:t xml:space="preserve"> </w:t>
      </w:r>
      <w:r w:rsidRPr="00696EFC">
        <w:rPr>
          <w:rFonts w:ascii="Arial" w:hAnsi="Arial" w:cs="Arial"/>
          <w:vanish/>
          <w:color w:val="4F81BD" w:themeColor="accent1"/>
          <w:sz w:val="20"/>
        </w:rPr>
        <w:t>eliminates XPS as material option.</w:t>
      </w:r>
    </w:p>
    <w:p w14:paraId="1E2B9DF2" w14:textId="29B0DA3D" w:rsidR="00D00825" w:rsidRPr="00696EFC" w:rsidRDefault="00D00825" w:rsidP="00696EFC">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color w:val="000000"/>
          <w:sz w:val="20"/>
        </w:rPr>
      </w:pPr>
      <w:r w:rsidRPr="00696EFC">
        <w:rPr>
          <w:rFonts w:ascii="Arial" w:hAnsi="Arial" w:cs="Arial"/>
          <w:color w:val="000000" w:themeColor="text1"/>
          <w:sz w:val="20"/>
          <w:shd w:val="clear" w:color="auto" w:fill="FFFFFF"/>
        </w:rPr>
        <w:t>Recycled content: Minimum 10 percent.</w:t>
      </w:r>
    </w:p>
    <w:p w14:paraId="65282659" w14:textId="188AC7E3" w:rsidR="00AF6771" w:rsidRPr="00696EFC" w:rsidRDefault="00093BA1" w:rsidP="00696EFC">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color w:val="000000"/>
          <w:sz w:val="20"/>
        </w:rPr>
      </w:pPr>
      <w:r w:rsidRPr="00696EFC">
        <w:rPr>
          <w:rFonts w:ascii="Arial" w:hAnsi="Arial" w:cs="Arial"/>
          <w:color w:val="000000"/>
          <w:sz w:val="20"/>
        </w:rPr>
        <w:t xml:space="preserve">Mold resistance: </w:t>
      </w:r>
      <w:r w:rsidR="00325DD8" w:rsidRPr="00696EFC">
        <w:rPr>
          <w:rFonts w:ascii="Arial" w:hAnsi="Arial" w:cs="Arial"/>
          <w:color w:val="000000"/>
          <w:sz w:val="20"/>
        </w:rPr>
        <w:t>UL 2824, Highly resi</w:t>
      </w:r>
      <w:r w:rsidR="00702351" w:rsidRPr="00696EFC">
        <w:rPr>
          <w:rFonts w:ascii="Arial" w:hAnsi="Arial" w:cs="Arial"/>
          <w:color w:val="000000"/>
          <w:sz w:val="20"/>
        </w:rPr>
        <w:t>stant.</w:t>
      </w:r>
    </w:p>
    <w:p w14:paraId="7DBE9A53" w14:textId="24EF1BC6" w:rsidR="00702351" w:rsidRPr="00696EFC" w:rsidRDefault="00702351" w:rsidP="00696EFC">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color w:val="000000"/>
          <w:sz w:val="20"/>
        </w:rPr>
      </w:pPr>
      <w:r w:rsidRPr="00696EFC">
        <w:rPr>
          <w:rFonts w:ascii="Arial" w:hAnsi="Arial" w:cs="Arial"/>
          <w:vanish/>
          <w:color w:val="4F81BD" w:themeColor="accent1"/>
          <w:sz w:val="20"/>
        </w:rPr>
        <w:t>SPEC NOTE: [K] may eliminate certain products as substitutions.</w:t>
      </w:r>
    </w:p>
    <w:p w14:paraId="56CDE579" w14:textId="099D9736" w:rsidR="00D00825" w:rsidRPr="00696EFC" w:rsidRDefault="00D00825" w:rsidP="00696EFC">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color w:val="000000"/>
          <w:sz w:val="20"/>
        </w:rPr>
      </w:pPr>
      <w:r w:rsidRPr="00696EFC">
        <w:rPr>
          <w:rFonts w:ascii="Arial" w:hAnsi="Arial" w:cs="Arial"/>
          <w:color w:val="000000" w:themeColor="text1"/>
          <w:sz w:val="20"/>
          <w:shd w:val="clear" w:color="auto" w:fill="FFFFFF"/>
        </w:rPr>
        <w:t xml:space="preserve">Tested to UL 2818; </w:t>
      </w:r>
      <w:r w:rsidR="001E07EE" w:rsidRPr="00696EFC">
        <w:rPr>
          <w:rFonts w:ascii="Arial" w:hAnsi="Arial" w:cs="Arial"/>
          <w:color w:val="000000" w:themeColor="text1"/>
          <w:sz w:val="20"/>
          <w:shd w:val="clear" w:color="auto" w:fill="FFFFFF"/>
        </w:rPr>
        <w:t xml:space="preserve">GREENGARD </w:t>
      </w:r>
      <w:r w:rsidRPr="00696EFC">
        <w:rPr>
          <w:rFonts w:ascii="Arial" w:hAnsi="Arial" w:cs="Arial"/>
          <w:color w:val="000000" w:themeColor="text1"/>
          <w:sz w:val="20"/>
          <w:shd w:val="clear" w:color="auto" w:fill="FFFFFF"/>
        </w:rPr>
        <w:t>Gold certified.</w:t>
      </w:r>
    </w:p>
    <w:p w14:paraId="6D331F2F" w14:textId="2FF5AC10" w:rsidR="00132D26" w:rsidRPr="00696EFC" w:rsidRDefault="00132D26"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vanish/>
          <w:color w:val="4F81BD" w:themeColor="accent1"/>
          <w:sz w:val="20"/>
        </w:rPr>
      </w:pPr>
      <w:r w:rsidRPr="00696EFC">
        <w:rPr>
          <w:rFonts w:ascii="Arial" w:hAnsi="Arial" w:cs="Arial"/>
          <w:vanish/>
          <w:color w:val="4F81BD" w:themeColor="accent1"/>
          <w:sz w:val="20"/>
        </w:rPr>
        <w:t xml:space="preserve">SPEC NOTE: </w:t>
      </w:r>
      <w:r w:rsidR="009D3D0F" w:rsidRPr="00696EFC">
        <w:rPr>
          <w:rFonts w:ascii="Arial" w:hAnsi="Arial" w:cs="Arial"/>
          <w:vanish/>
          <w:color w:val="4F81BD" w:themeColor="accent1"/>
          <w:sz w:val="20"/>
        </w:rPr>
        <w:t>[</w:t>
      </w:r>
      <w:r w:rsidR="00702351" w:rsidRPr="00696EFC">
        <w:rPr>
          <w:rFonts w:ascii="Arial" w:hAnsi="Arial" w:cs="Arial"/>
          <w:vanish/>
          <w:color w:val="4F81BD" w:themeColor="accent1"/>
          <w:sz w:val="20"/>
        </w:rPr>
        <w:t>L</w:t>
      </w:r>
      <w:r w:rsidR="009D3D0F" w:rsidRPr="00696EFC">
        <w:rPr>
          <w:rFonts w:ascii="Arial" w:hAnsi="Arial" w:cs="Arial"/>
          <w:vanish/>
          <w:color w:val="4F81BD" w:themeColor="accent1"/>
          <w:sz w:val="20"/>
        </w:rPr>
        <w:t>]</w:t>
      </w:r>
      <w:r w:rsidRPr="00696EFC">
        <w:rPr>
          <w:rFonts w:ascii="Arial" w:hAnsi="Arial" w:cs="Arial"/>
          <w:vanish/>
          <w:color w:val="4F81BD" w:themeColor="accent1"/>
          <w:sz w:val="20"/>
        </w:rPr>
        <w:t xml:space="preserve"> may eliminate </w:t>
      </w:r>
      <w:r w:rsidR="003316C7" w:rsidRPr="00696EFC">
        <w:rPr>
          <w:rFonts w:ascii="Arial" w:hAnsi="Arial" w:cs="Arial"/>
          <w:vanish/>
          <w:color w:val="4F81BD" w:themeColor="accent1"/>
          <w:sz w:val="20"/>
        </w:rPr>
        <w:t>certain products as substitutions.</w:t>
      </w:r>
    </w:p>
    <w:p w14:paraId="1A883499" w14:textId="0849E595" w:rsidR="00D00825" w:rsidRPr="00696EFC" w:rsidRDefault="00A41125" w:rsidP="00696EFC">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color w:val="000000"/>
          <w:sz w:val="20"/>
        </w:rPr>
      </w:pPr>
      <w:r w:rsidRPr="00696EFC">
        <w:rPr>
          <w:rFonts w:ascii="Arial" w:hAnsi="Arial" w:cs="Arial"/>
          <w:color w:val="000000" w:themeColor="text1"/>
          <w:sz w:val="20"/>
          <w:shd w:val="clear" w:color="auto" w:fill="FFFFFF"/>
        </w:rPr>
        <w:t>Embodied Carbon</w:t>
      </w:r>
      <w:r w:rsidR="001E07EE" w:rsidRPr="00696EFC">
        <w:rPr>
          <w:rFonts w:ascii="Arial" w:hAnsi="Arial" w:cs="Arial"/>
          <w:color w:val="000000" w:themeColor="text1"/>
          <w:sz w:val="20"/>
          <w:shd w:val="clear" w:color="auto" w:fill="FFFFFF"/>
        </w:rPr>
        <w:t>:</w:t>
      </w:r>
      <w:r w:rsidRPr="00696EFC">
        <w:rPr>
          <w:rFonts w:ascii="Arial" w:hAnsi="Arial" w:cs="Arial"/>
          <w:color w:val="000000" w:themeColor="text1"/>
          <w:sz w:val="20"/>
          <w:shd w:val="clear" w:color="auto" w:fill="FFFFFF"/>
        </w:rPr>
        <w:t xml:space="preserve"> per EPD, less than </w:t>
      </w:r>
      <w:r w:rsidR="00684617" w:rsidRPr="00696EFC">
        <w:rPr>
          <w:rFonts w:ascii="Arial" w:hAnsi="Arial" w:cs="Arial"/>
          <w:color w:val="000000" w:themeColor="text1"/>
          <w:sz w:val="20"/>
          <w:shd w:val="clear" w:color="auto" w:fill="FFFFFF"/>
        </w:rPr>
        <w:t>2.5</w:t>
      </w:r>
      <w:r w:rsidRPr="00696EFC">
        <w:rPr>
          <w:rFonts w:ascii="Arial" w:hAnsi="Arial" w:cs="Arial"/>
          <w:color w:val="000000" w:themeColor="text1"/>
          <w:sz w:val="20"/>
          <w:shd w:val="clear" w:color="auto" w:fill="FFFFFF"/>
        </w:rPr>
        <w:t xml:space="preserve"> </w:t>
      </w:r>
      <w:r w:rsidR="00684617" w:rsidRPr="00696EFC">
        <w:rPr>
          <w:rFonts w:ascii="Arial" w:hAnsi="Arial" w:cs="Arial"/>
          <w:color w:val="000000" w:themeColor="text1"/>
          <w:sz w:val="20"/>
          <w:shd w:val="clear" w:color="auto" w:fill="FFFFFF"/>
        </w:rPr>
        <w:t>kg CO</w:t>
      </w:r>
      <w:r w:rsidR="00684617" w:rsidRPr="00696EFC">
        <w:rPr>
          <w:rFonts w:ascii="Arial" w:hAnsi="Arial" w:cs="Arial"/>
          <w:color w:val="000000" w:themeColor="text1"/>
          <w:sz w:val="20"/>
          <w:shd w:val="clear" w:color="auto" w:fill="FFFFFF"/>
          <w:vertAlign w:val="subscript"/>
        </w:rPr>
        <w:t>2</w:t>
      </w:r>
      <w:r w:rsidR="00462428" w:rsidRPr="00696EFC">
        <w:rPr>
          <w:rFonts w:ascii="Arial" w:hAnsi="Arial" w:cs="Arial"/>
          <w:color w:val="000000" w:themeColor="text1"/>
          <w:sz w:val="20"/>
          <w:shd w:val="clear" w:color="auto" w:fill="FFFFFF"/>
          <w:vertAlign w:val="subscript"/>
        </w:rPr>
        <w:t xml:space="preserve"> </w:t>
      </w:r>
      <w:r w:rsidR="00462428" w:rsidRPr="00696EFC">
        <w:rPr>
          <w:rFonts w:ascii="Arial" w:hAnsi="Arial" w:cs="Arial"/>
          <w:color w:val="000000" w:themeColor="text1"/>
          <w:sz w:val="20"/>
          <w:shd w:val="clear" w:color="auto" w:fill="FFFFFF"/>
        </w:rPr>
        <w:t>e</w:t>
      </w:r>
      <w:r w:rsidR="00684617" w:rsidRPr="00696EFC">
        <w:rPr>
          <w:rFonts w:ascii="Arial" w:hAnsi="Arial" w:cs="Arial"/>
          <w:color w:val="000000" w:themeColor="text1"/>
          <w:sz w:val="20"/>
          <w:shd w:val="clear" w:color="auto" w:fill="FFFFFF"/>
        </w:rPr>
        <w:t xml:space="preserve">q </w:t>
      </w:r>
      <w:r w:rsidRPr="00696EFC">
        <w:rPr>
          <w:rFonts w:ascii="Arial" w:hAnsi="Arial" w:cs="Arial"/>
          <w:color w:val="000000" w:themeColor="text1"/>
          <w:sz w:val="20"/>
          <w:shd w:val="clear" w:color="auto" w:fill="FFFFFF"/>
        </w:rPr>
        <w:t>/</w:t>
      </w:r>
      <w:r w:rsidR="00684617" w:rsidRPr="00696EFC">
        <w:rPr>
          <w:rFonts w:ascii="Arial" w:hAnsi="Arial" w:cs="Arial"/>
          <w:color w:val="000000" w:themeColor="text1"/>
          <w:sz w:val="20"/>
          <w:shd w:val="clear" w:color="auto" w:fill="FFFFFF"/>
        </w:rPr>
        <w:t xml:space="preserve"> </w:t>
      </w:r>
      <w:r w:rsidRPr="00696EFC">
        <w:rPr>
          <w:rFonts w:ascii="Arial" w:hAnsi="Arial" w:cs="Arial"/>
          <w:color w:val="000000" w:themeColor="text1"/>
          <w:sz w:val="20"/>
          <w:shd w:val="clear" w:color="auto" w:fill="FFFFFF"/>
        </w:rPr>
        <w:t>m</w:t>
      </w:r>
      <w:r w:rsidRPr="00696EFC">
        <w:rPr>
          <w:rFonts w:ascii="Arial" w:hAnsi="Arial" w:cs="Arial"/>
          <w:color w:val="000000" w:themeColor="text1"/>
          <w:sz w:val="20"/>
          <w:shd w:val="clear" w:color="auto" w:fill="FFFFFF"/>
          <w:vertAlign w:val="superscript"/>
        </w:rPr>
        <w:t>2</w:t>
      </w:r>
      <w:r w:rsidR="00684617" w:rsidRPr="00696EFC">
        <w:rPr>
          <w:rFonts w:ascii="Arial" w:hAnsi="Arial" w:cs="Arial"/>
          <w:color w:val="000000" w:themeColor="text1"/>
          <w:sz w:val="20"/>
          <w:shd w:val="clear" w:color="auto" w:fill="FFFFFF"/>
        </w:rPr>
        <w:t xml:space="preserve"> RSI</w:t>
      </w:r>
      <w:r w:rsidR="00905276" w:rsidRPr="00696EFC">
        <w:rPr>
          <w:rFonts w:ascii="Arial" w:hAnsi="Arial" w:cs="Arial"/>
          <w:color w:val="000000" w:themeColor="text1"/>
          <w:sz w:val="20"/>
          <w:shd w:val="clear" w:color="auto" w:fill="FFFFFF"/>
        </w:rPr>
        <w:t>.</w:t>
      </w:r>
    </w:p>
    <w:p w14:paraId="1B19CBFC" w14:textId="7ED6BA60" w:rsidR="003316C7" w:rsidRPr="00696EFC" w:rsidRDefault="003316C7"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color w:val="000000"/>
          <w:sz w:val="20"/>
        </w:rPr>
      </w:pPr>
      <w:r w:rsidRPr="00696EFC">
        <w:rPr>
          <w:rFonts w:ascii="Arial" w:hAnsi="Arial" w:cs="Arial"/>
          <w:vanish/>
          <w:color w:val="4F81BD" w:themeColor="accent1"/>
          <w:sz w:val="20"/>
        </w:rPr>
        <w:t xml:space="preserve">SPEC NOTE: </w:t>
      </w:r>
      <w:r w:rsidR="00DF3CE7" w:rsidRPr="00696EFC">
        <w:rPr>
          <w:rFonts w:ascii="Arial" w:hAnsi="Arial" w:cs="Arial"/>
          <w:vanish/>
          <w:color w:val="4F81BD" w:themeColor="accent1"/>
          <w:sz w:val="20"/>
        </w:rPr>
        <w:t>[</w:t>
      </w:r>
      <w:r w:rsidR="00702351" w:rsidRPr="00696EFC">
        <w:rPr>
          <w:rFonts w:ascii="Arial" w:hAnsi="Arial" w:cs="Arial"/>
          <w:vanish/>
          <w:color w:val="4F81BD" w:themeColor="accent1"/>
          <w:sz w:val="20"/>
        </w:rPr>
        <w:t>M</w:t>
      </w:r>
      <w:r w:rsidR="00DF3CE7" w:rsidRPr="00696EFC">
        <w:rPr>
          <w:rFonts w:ascii="Arial" w:hAnsi="Arial" w:cs="Arial"/>
          <w:vanish/>
          <w:color w:val="4F81BD" w:themeColor="accent1"/>
          <w:sz w:val="20"/>
        </w:rPr>
        <w:t>]</w:t>
      </w:r>
      <w:r w:rsidRPr="00696EFC">
        <w:rPr>
          <w:rFonts w:ascii="Arial" w:hAnsi="Arial" w:cs="Arial"/>
          <w:vanish/>
          <w:color w:val="4F81BD" w:themeColor="accent1"/>
          <w:sz w:val="20"/>
        </w:rPr>
        <w:t xml:space="preserve"> may </w:t>
      </w:r>
      <w:r w:rsidR="00E23D01" w:rsidRPr="00696EFC">
        <w:rPr>
          <w:rFonts w:ascii="Arial" w:hAnsi="Arial" w:cs="Arial"/>
          <w:vanish/>
          <w:color w:val="4F81BD" w:themeColor="accent1"/>
          <w:sz w:val="20"/>
        </w:rPr>
        <w:t xml:space="preserve">eliminate certain products as </w:t>
      </w:r>
      <w:r w:rsidR="007B4AAC" w:rsidRPr="00696EFC">
        <w:rPr>
          <w:rFonts w:ascii="Arial" w:hAnsi="Arial" w:cs="Arial"/>
          <w:vanish/>
          <w:color w:val="4F81BD" w:themeColor="accent1"/>
          <w:sz w:val="20"/>
        </w:rPr>
        <w:t>substitutions</w:t>
      </w:r>
      <w:r w:rsidR="00E23D01" w:rsidRPr="00696EFC">
        <w:rPr>
          <w:rFonts w:ascii="Arial" w:hAnsi="Arial" w:cs="Arial"/>
          <w:vanish/>
          <w:color w:val="4F81BD" w:themeColor="accent1"/>
          <w:sz w:val="20"/>
        </w:rPr>
        <w:t>.</w:t>
      </w:r>
    </w:p>
    <w:p w14:paraId="2353930A" w14:textId="134F6715" w:rsidR="00D00825" w:rsidRPr="00696EFC" w:rsidRDefault="00D00825" w:rsidP="00696EFC">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620" w:hanging="540"/>
        <w:rPr>
          <w:rFonts w:ascii="Arial" w:hAnsi="Arial" w:cs="Arial"/>
          <w:color w:val="000000"/>
          <w:sz w:val="20"/>
        </w:rPr>
      </w:pPr>
      <w:r w:rsidRPr="00696EFC">
        <w:rPr>
          <w:rFonts w:ascii="Arial" w:hAnsi="Arial" w:cs="Arial"/>
          <w:color w:val="000000" w:themeColor="text1"/>
          <w:sz w:val="20"/>
          <w:shd w:val="clear" w:color="auto" w:fill="FFFFFF"/>
        </w:rPr>
        <w:t xml:space="preserve">Thickness and insulation value: </w:t>
      </w:r>
      <w:r w:rsidR="005B2EDC" w:rsidRPr="00696EFC">
        <w:rPr>
          <w:rFonts w:ascii="Arial" w:hAnsi="Arial" w:cs="Arial"/>
          <w:color w:val="FF0000"/>
          <w:sz w:val="20"/>
          <w:shd w:val="clear" w:color="auto" w:fill="FFFFFF"/>
        </w:rPr>
        <w:t>[</w:t>
      </w:r>
      <w:r w:rsidR="005B2EDC">
        <w:rPr>
          <w:rFonts w:ascii="Arial" w:hAnsi="Arial" w:cs="Arial"/>
          <w:color w:val="FF0000"/>
          <w:sz w:val="20"/>
          <w:shd w:val="clear" w:color="auto" w:fill="FFFFFF"/>
        </w:rPr>
        <w:t>0.75</w:t>
      </w:r>
      <w:r w:rsidR="005B2EDC" w:rsidRPr="00696EFC">
        <w:rPr>
          <w:rFonts w:ascii="Arial" w:hAnsi="Arial" w:cs="Arial"/>
          <w:color w:val="FF0000"/>
          <w:sz w:val="20"/>
          <w:shd w:val="clear" w:color="auto" w:fill="FFFFFF"/>
        </w:rPr>
        <w:t xml:space="preserve"> inch, R-value </w:t>
      </w:r>
      <w:r w:rsidR="005B2EDC">
        <w:rPr>
          <w:rFonts w:ascii="Arial" w:hAnsi="Arial" w:cs="Arial"/>
          <w:color w:val="FF0000"/>
          <w:sz w:val="20"/>
          <w:shd w:val="clear" w:color="auto" w:fill="FFFFFF"/>
        </w:rPr>
        <w:t>5.0.</w:t>
      </w:r>
      <w:r w:rsidR="005B2EDC" w:rsidRPr="00696EFC">
        <w:rPr>
          <w:rFonts w:ascii="Arial" w:hAnsi="Arial" w:cs="Arial"/>
          <w:color w:val="FF0000"/>
          <w:sz w:val="20"/>
          <w:shd w:val="clear" w:color="auto" w:fill="FFFFFF"/>
        </w:rPr>
        <w:t xml:space="preserve">] </w:t>
      </w:r>
      <w:r w:rsidR="00750420" w:rsidRPr="00696EFC">
        <w:rPr>
          <w:rFonts w:ascii="Arial" w:hAnsi="Arial" w:cs="Arial"/>
          <w:color w:val="FF0000"/>
          <w:sz w:val="20"/>
          <w:shd w:val="clear" w:color="auto" w:fill="FFFFFF"/>
        </w:rPr>
        <w:t>[1.</w:t>
      </w:r>
      <w:r w:rsidR="00750420">
        <w:rPr>
          <w:rFonts w:ascii="Arial" w:hAnsi="Arial" w:cs="Arial"/>
          <w:color w:val="FF0000"/>
          <w:sz w:val="20"/>
          <w:shd w:val="clear" w:color="auto" w:fill="FFFFFF"/>
        </w:rPr>
        <w:t>0</w:t>
      </w:r>
      <w:r w:rsidR="00750420" w:rsidRPr="00696EFC">
        <w:rPr>
          <w:rFonts w:ascii="Arial" w:hAnsi="Arial" w:cs="Arial"/>
          <w:color w:val="FF0000"/>
          <w:sz w:val="20"/>
          <w:shd w:val="clear" w:color="auto" w:fill="FFFFFF"/>
        </w:rPr>
        <w:t xml:space="preserve"> inch, R-value </w:t>
      </w:r>
      <w:r w:rsidR="00750420">
        <w:rPr>
          <w:rFonts w:ascii="Arial" w:hAnsi="Arial" w:cs="Arial"/>
          <w:color w:val="FF0000"/>
          <w:sz w:val="20"/>
          <w:shd w:val="clear" w:color="auto" w:fill="FFFFFF"/>
        </w:rPr>
        <w:t>6.5</w:t>
      </w:r>
      <w:r w:rsidR="00750420" w:rsidRPr="00696EFC">
        <w:rPr>
          <w:rFonts w:ascii="Arial" w:hAnsi="Arial" w:cs="Arial"/>
          <w:color w:val="FF0000"/>
          <w:sz w:val="20"/>
          <w:shd w:val="clear" w:color="auto" w:fill="FFFFFF"/>
        </w:rPr>
        <w:t xml:space="preserve">.] </w:t>
      </w:r>
      <w:r w:rsidR="0054673F">
        <w:rPr>
          <w:rFonts w:ascii="Arial" w:hAnsi="Arial" w:cs="Arial"/>
          <w:color w:val="FF0000"/>
          <w:sz w:val="20"/>
          <w:shd w:val="clear" w:color="auto" w:fill="FFFFFF"/>
        </w:rPr>
        <w:t xml:space="preserve">[1.2 inch, R-value </w:t>
      </w:r>
      <w:r w:rsidR="00216A29">
        <w:rPr>
          <w:rFonts w:ascii="Arial" w:hAnsi="Arial" w:cs="Arial"/>
          <w:color w:val="FF0000"/>
          <w:sz w:val="20"/>
          <w:shd w:val="clear" w:color="auto" w:fill="FFFFFF"/>
        </w:rPr>
        <w:t xml:space="preserve">7.5] </w:t>
      </w:r>
      <w:r w:rsidRPr="00696EFC">
        <w:rPr>
          <w:rFonts w:ascii="Arial" w:hAnsi="Arial" w:cs="Arial"/>
          <w:color w:val="FF0000"/>
          <w:sz w:val="20"/>
          <w:shd w:val="clear" w:color="auto" w:fill="FFFFFF"/>
        </w:rPr>
        <w:t>[</w:t>
      </w:r>
      <w:r w:rsidR="00CC056B" w:rsidRPr="00696EFC">
        <w:rPr>
          <w:rFonts w:ascii="Arial" w:hAnsi="Arial" w:cs="Arial"/>
          <w:color w:val="FF0000"/>
          <w:sz w:val="20"/>
          <w:shd w:val="clear" w:color="auto" w:fill="FFFFFF"/>
        </w:rPr>
        <w:t>1</w:t>
      </w:r>
      <w:r w:rsidRPr="00696EFC">
        <w:rPr>
          <w:rFonts w:ascii="Arial" w:hAnsi="Arial" w:cs="Arial"/>
          <w:color w:val="FF0000"/>
          <w:sz w:val="20"/>
          <w:shd w:val="clear" w:color="auto" w:fill="FFFFFF"/>
        </w:rPr>
        <w:t>.</w:t>
      </w:r>
      <w:r w:rsidR="00CC056B" w:rsidRPr="00696EFC">
        <w:rPr>
          <w:rFonts w:ascii="Arial" w:hAnsi="Arial" w:cs="Arial"/>
          <w:color w:val="FF0000"/>
          <w:sz w:val="20"/>
          <w:shd w:val="clear" w:color="auto" w:fill="FFFFFF"/>
        </w:rPr>
        <w:t>5</w:t>
      </w:r>
      <w:r w:rsidRPr="00696EFC">
        <w:rPr>
          <w:rFonts w:ascii="Arial" w:hAnsi="Arial" w:cs="Arial"/>
          <w:color w:val="FF0000"/>
          <w:sz w:val="20"/>
          <w:shd w:val="clear" w:color="auto" w:fill="FFFFFF"/>
        </w:rPr>
        <w:t xml:space="preserve"> inch, R-value </w:t>
      </w:r>
      <w:r w:rsidR="00CC056B" w:rsidRPr="00696EFC">
        <w:rPr>
          <w:rFonts w:ascii="Arial" w:hAnsi="Arial" w:cs="Arial"/>
          <w:color w:val="FF0000"/>
          <w:sz w:val="20"/>
          <w:shd w:val="clear" w:color="auto" w:fill="FFFFFF"/>
        </w:rPr>
        <w:t>1</w:t>
      </w:r>
      <w:r w:rsidRPr="00696EFC">
        <w:rPr>
          <w:rFonts w:ascii="Arial" w:hAnsi="Arial" w:cs="Arial"/>
          <w:color w:val="FF0000"/>
          <w:sz w:val="20"/>
          <w:shd w:val="clear" w:color="auto" w:fill="FFFFFF"/>
        </w:rPr>
        <w:t>0</w:t>
      </w:r>
      <w:r w:rsidR="00CC056B" w:rsidRPr="00696EFC">
        <w:rPr>
          <w:rFonts w:ascii="Arial" w:hAnsi="Arial" w:cs="Arial"/>
          <w:color w:val="FF0000"/>
          <w:sz w:val="20"/>
          <w:shd w:val="clear" w:color="auto" w:fill="FFFFFF"/>
        </w:rPr>
        <w:t>.</w:t>
      </w:r>
      <w:r w:rsidR="00750420">
        <w:rPr>
          <w:rFonts w:ascii="Arial" w:hAnsi="Arial" w:cs="Arial"/>
          <w:color w:val="FF0000"/>
          <w:sz w:val="20"/>
          <w:shd w:val="clear" w:color="auto" w:fill="FFFFFF"/>
        </w:rPr>
        <w:t>0</w:t>
      </w:r>
      <w:r w:rsidRPr="00696EFC">
        <w:rPr>
          <w:rFonts w:ascii="Arial" w:hAnsi="Arial" w:cs="Arial"/>
          <w:color w:val="FF0000"/>
          <w:sz w:val="20"/>
          <w:shd w:val="clear" w:color="auto" w:fill="FFFFFF"/>
        </w:rPr>
        <w:t>.] [</w:t>
      </w:r>
      <w:r w:rsidR="00CC056B" w:rsidRPr="00696EFC">
        <w:rPr>
          <w:rFonts w:ascii="Arial" w:hAnsi="Arial" w:cs="Arial"/>
          <w:color w:val="FF0000"/>
          <w:sz w:val="20"/>
          <w:shd w:val="clear" w:color="auto" w:fill="FFFFFF"/>
        </w:rPr>
        <w:t>2</w:t>
      </w:r>
      <w:r w:rsidRPr="00696EFC">
        <w:rPr>
          <w:rFonts w:ascii="Arial" w:hAnsi="Arial" w:cs="Arial"/>
          <w:color w:val="FF0000"/>
          <w:sz w:val="20"/>
          <w:shd w:val="clear" w:color="auto" w:fill="FFFFFF"/>
        </w:rPr>
        <w:t>.0 inch, R-value</w:t>
      </w:r>
      <w:r w:rsidR="00CC056B" w:rsidRPr="00696EFC">
        <w:rPr>
          <w:rFonts w:ascii="Arial" w:hAnsi="Arial" w:cs="Arial"/>
          <w:color w:val="FF0000"/>
          <w:sz w:val="20"/>
          <w:shd w:val="clear" w:color="auto" w:fill="FFFFFF"/>
        </w:rPr>
        <w:t>13</w:t>
      </w:r>
      <w:r w:rsidRPr="00696EFC">
        <w:rPr>
          <w:rFonts w:ascii="Arial" w:hAnsi="Arial" w:cs="Arial"/>
          <w:color w:val="FF0000"/>
          <w:sz w:val="20"/>
          <w:shd w:val="clear" w:color="auto" w:fill="FFFFFF"/>
        </w:rPr>
        <w:t>.</w:t>
      </w:r>
      <w:r w:rsidR="00CC056B" w:rsidRPr="00696EFC">
        <w:rPr>
          <w:rFonts w:ascii="Arial" w:hAnsi="Arial" w:cs="Arial"/>
          <w:color w:val="FF0000"/>
          <w:sz w:val="20"/>
          <w:shd w:val="clear" w:color="auto" w:fill="FFFFFF"/>
        </w:rPr>
        <w:t>1</w:t>
      </w:r>
      <w:r w:rsidRPr="00696EFC">
        <w:rPr>
          <w:rFonts w:ascii="Arial" w:hAnsi="Arial" w:cs="Arial"/>
          <w:color w:val="FF0000"/>
          <w:sz w:val="20"/>
          <w:shd w:val="clear" w:color="auto" w:fill="FFFFFF"/>
        </w:rPr>
        <w:t>.] [2</w:t>
      </w:r>
      <w:r w:rsidR="00CC056B" w:rsidRPr="00696EFC">
        <w:rPr>
          <w:rFonts w:ascii="Arial" w:hAnsi="Arial" w:cs="Arial"/>
          <w:color w:val="FF0000"/>
          <w:sz w:val="20"/>
          <w:shd w:val="clear" w:color="auto" w:fill="FFFFFF"/>
        </w:rPr>
        <w:t>.4</w:t>
      </w:r>
      <w:r w:rsidRPr="00696EFC">
        <w:rPr>
          <w:rFonts w:ascii="Arial" w:hAnsi="Arial" w:cs="Arial"/>
          <w:color w:val="FF0000"/>
          <w:sz w:val="20"/>
          <w:shd w:val="clear" w:color="auto" w:fill="FFFFFF"/>
        </w:rPr>
        <w:t xml:space="preserve"> inches, R-value </w:t>
      </w:r>
      <w:r w:rsidR="00CC056B" w:rsidRPr="00696EFC">
        <w:rPr>
          <w:rFonts w:ascii="Arial" w:hAnsi="Arial" w:cs="Arial"/>
          <w:color w:val="FF0000"/>
          <w:sz w:val="20"/>
          <w:shd w:val="clear" w:color="auto" w:fill="FFFFFF"/>
        </w:rPr>
        <w:t>15</w:t>
      </w:r>
      <w:r w:rsidR="00750420">
        <w:rPr>
          <w:rFonts w:ascii="Arial" w:hAnsi="Arial" w:cs="Arial"/>
          <w:color w:val="FF0000"/>
          <w:sz w:val="20"/>
          <w:shd w:val="clear" w:color="auto" w:fill="FFFFFF"/>
        </w:rPr>
        <w:t>.0</w:t>
      </w:r>
      <w:r w:rsidRPr="00696EFC">
        <w:rPr>
          <w:rFonts w:ascii="Arial" w:hAnsi="Arial" w:cs="Arial"/>
          <w:color w:val="FF0000"/>
          <w:sz w:val="20"/>
          <w:shd w:val="clear" w:color="auto" w:fill="FFFFFF"/>
        </w:rPr>
        <w:t>.] [3.0 inches, R-value 19.</w:t>
      </w:r>
      <w:r w:rsidR="00DE03EF">
        <w:rPr>
          <w:rFonts w:ascii="Arial" w:hAnsi="Arial" w:cs="Arial"/>
          <w:color w:val="FF0000"/>
          <w:sz w:val="20"/>
          <w:shd w:val="clear" w:color="auto" w:fill="FFFFFF"/>
        </w:rPr>
        <w:t>7.</w:t>
      </w:r>
      <w:r w:rsidRPr="00696EFC">
        <w:rPr>
          <w:rFonts w:ascii="Arial" w:hAnsi="Arial" w:cs="Arial"/>
          <w:color w:val="FF0000"/>
          <w:sz w:val="20"/>
          <w:shd w:val="clear" w:color="auto" w:fill="FFFFFF"/>
        </w:rPr>
        <w:t>]</w:t>
      </w:r>
      <w:r w:rsidR="00DE03EF" w:rsidRPr="00DE03EF">
        <w:rPr>
          <w:rFonts w:ascii="Arial" w:hAnsi="Arial" w:cs="Arial"/>
          <w:color w:val="FF0000"/>
          <w:sz w:val="20"/>
          <w:shd w:val="clear" w:color="auto" w:fill="FFFFFF"/>
        </w:rPr>
        <w:t xml:space="preserve"> </w:t>
      </w:r>
      <w:r w:rsidR="00DE03EF" w:rsidRPr="00696EFC">
        <w:rPr>
          <w:rFonts w:ascii="Arial" w:hAnsi="Arial" w:cs="Arial"/>
          <w:color w:val="FF0000"/>
          <w:sz w:val="20"/>
          <w:shd w:val="clear" w:color="auto" w:fill="FFFFFF"/>
        </w:rPr>
        <w:t>[</w:t>
      </w:r>
      <w:r w:rsidR="00DE03EF">
        <w:rPr>
          <w:rFonts w:ascii="Arial" w:hAnsi="Arial" w:cs="Arial"/>
          <w:color w:val="FF0000"/>
          <w:sz w:val="20"/>
          <w:shd w:val="clear" w:color="auto" w:fill="FFFFFF"/>
        </w:rPr>
        <w:t>3.5</w:t>
      </w:r>
      <w:r w:rsidR="00DE03EF" w:rsidRPr="00696EFC">
        <w:rPr>
          <w:rFonts w:ascii="Arial" w:hAnsi="Arial" w:cs="Arial"/>
          <w:color w:val="FF0000"/>
          <w:sz w:val="20"/>
          <w:shd w:val="clear" w:color="auto" w:fill="FFFFFF"/>
        </w:rPr>
        <w:t xml:space="preserve"> inch, R-value </w:t>
      </w:r>
      <w:r w:rsidR="00DE03EF">
        <w:rPr>
          <w:rFonts w:ascii="Arial" w:hAnsi="Arial" w:cs="Arial"/>
          <w:color w:val="FF0000"/>
          <w:sz w:val="20"/>
          <w:shd w:val="clear" w:color="auto" w:fill="FFFFFF"/>
        </w:rPr>
        <w:t>22.2</w:t>
      </w:r>
      <w:r w:rsidR="00DE03EF" w:rsidRPr="00696EFC">
        <w:rPr>
          <w:rFonts w:ascii="Arial" w:hAnsi="Arial" w:cs="Arial"/>
          <w:color w:val="FF0000"/>
          <w:sz w:val="20"/>
          <w:shd w:val="clear" w:color="auto" w:fill="FFFFFF"/>
        </w:rPr>
        <w:t>.]</w:t>
      </w:r>
      <w:r w:rsidR="00DE03EF" w:rsidRPr="00DE03EF">
        <w:rPr>
          <w:rFonts w:ascii="Arial" w:hAnsi="Arial" w:cs="Arial"/>
          <w:color w:val="FF0000"/>
          <w:sz w:val="20"/>
          <w:shd w:val="clear" w:color="auto" w:fill="FFFFFF"/>
        </w:rPr>
        <w:t xml:space="preserve"> </w:t>
      </w:r>
      <w:r w:rsidR="00DE03EF" w:rsidRPr="00696EFC">
        <w:rPr>
          <w:rFonts w:ascii="Arial" w:hAnsi="Arial" w:cs="Arial"/>
          <w:color w:val="FF0000"/>
          <w:sz w:val="20"/>
          <w:shd w:val="clear" w:color="auto" w:fill="FFFFFF"/>
        </w:rPr>
        <w:t>[</w:t>
      </w:r>
      <w:r w:rsidR="00DE03EF">
        <w:rPr>
          <w:rFonts w:ascii="Arial" w:hAnsi="Arial" w:cs="Arial"/>
          <w:color w:val="FF0000"/>
          <w:sz w:val="20"/>
          <w:shd w:val="clear" w:color="auto" w:fill="FFFFFF"/>
        </w:rPr>
        <w:t>4.0</w:t>
      </w:r>
      <w:r w:rsidR="00DE03EF" w:rsidRPr="00696EFC">
        <w:rPr>
          <w:rFonts w:ascii="Arial" w:hAnsi="Arial" w:cs="Arial"/>
          <w:color w:val="FF0000"/>
          <w:sz w:val="20"/>
          <w:shd w:val="clear" w:color="auto" w:fill="FFFFFF"/>
        </w:rPr>
        <w:t xml:space="preserve"> inch, R-value </w:t>
      </w:r>
      <w:r w:rsidR="00DE03EF">
        <w:rPr>
          <w:rFonts w:ascii="Arial" w:hAnsi="Arial" w:cs="Arial"/>
          <w:color w:val="FF0000"/>
          <w:sz w:val="20"/>
          <w:shd w:val="clear" w:color="auto" w:fill="FFFFFF"/>
        </w:rPr>
        <w:t>26.0</w:t>
      </w:r>
      <w:r w:rsidR="00DE03EF" w:rsidRPr="00696EFC">
        <w:rPr>
          <w:rFonts w:ascii="Arial" w:hAnsi="Arial" w:cs="Arial"/>
          <w:color w:val="FF0000"/>
          <w:sz w:val="20"/>
          <w:shd w:val="clear" w:color="auto" w:fill="FFFFFF"/>
        </w:rPr>
        <w:t>.]</w:t>
      </w:r>
    </w:p>
    <w:p w14:paraId="2B944BF2" w14:textId="77777777" w:rsidR="00D00825" w:rsidRPr="00696EFC" w:rsidRDefault="000535C3" w:rsidP="00696EFC">
      <w:pPr>
        <w:widowControl/>
        <w:tabs>
          <w:tab w:val="center" w:pos="5040"/>
        </w:tabs>
        <w:spacing w:before="80"/>
        <w:rPr>
          <w:rFonts w:ascii="Arial" w:hAnsi="Arial" w:cs="Arial"/>
          <w:color w:val="000000"/>
          <w:sz w:val="20"/>
        </w:rPr>
      </w:pPr>
      <w:r w:rsidRPr="00696EFC">
        <w:rPr>
          <w:rFonts w:ascii="Arial" w:hAnsi="Arial" w:cs="Arial"/>
          <w:color w:val="000000"/>
          <w:sz w:val="20"/>
        </w:rPr>
        <w:tab/>
      </w:r>
    </w:p>
    <w:p w14:paraId="711C1F3D" w14:textId="59AE5CC7" w:rsidR="006054F4" w:rsidRPr="00696EFC" w:rsidRDefault="006054F4" w:rsidP="00696EFC">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color w:val="000000"/>
          <w:sz w:val="20"/>
        </w:rPr>
      </w:pPr>
    </w:p>
    <w:p w14:paraId="15FB2CE4" w14:textId="3E1227AD" w:rsidR="006054F4" w:rsidRPr="00696EFC" w:rsidRDefault="006054F4" w:rsidP="00696EFC">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080" w:hanging="1080"/>
        <w:rPr>
          <w:rFonts w:ascii="Arial" w:hAnsi="Arial" w:cs="Arial"/>
          <w:b/>
          <w:color w:val="000000"/>
          <w:sz w:val="20"/>
        </w:rPr>
      </w:pPr>
      <w:r w:rsidRPr="00696EFC">
        <w:rPr>
          <w:rFonts w:ascii="Arial" w:hAnsi="Arial" w:cs="Arial"/>
          <w:b/>
          <w:color w:val="000000"/>
          <w:sz w:val="20"/>
        </w:rPr>
        <w:tab/>
        <w:t>EXECUTION</w:t>
      </w:r>
    </w:p>
    <w:p w14:paraId="17C3DA70" w14:textId="77777777" w:rsidR="00FD02D4" w:rsidRPr="00696EFC" w:rsidRDefault="00FD02D4" w:rsidP="00696EFC">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b/>
          <w:color w:val="000000"/>
          <w:sz w:val="20"/>
        </w:rPr>
      </w:pPr>
    </w:p>
    <w:p w14:paraId="09D648CA" w14:textId="4B4B0321" w:rsidR="00594FB7" w:rsidRPr="00696EFC" w:rsidRDefault="00FD02D4" w:rsidP="00696EFC">
      <w:pPr>
        <w:pStyle w:val="Level4"/>
        <w:widowControl/>
        <w:numPr>
          <w:ilvl w:val="1"/>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color w:val="000000"/>
          <w:sz w:val="20"/>
        </w:rPr>
      </w:pPr>
      <w:r w:rsidRPr="00696EFC">
        <w:rPr>
          <w:rFonts w:ascii="Arial" w:hAnsi="Arial" w:cs="Arial"/>
          <w:color w:val="000000"/>
          <w:sz w:val="20"/>
        </w:rPr>
        <w:t xml:space="preserve"> </w:t>
      </w:r>
      <w:r w:rsidRPr="00696EFC">
        <w:rPr>
          <w:rFonts w:ascii="Arial" w:hAnsi="Arial" w:cs="Arial"/>
          <w:color w:val="000000"/>
          <w:sz w:val="20"/>
        </w:rPr>
        <w:tab/>
      </w:r>
      <w:r w:rsidR="00B6745D" w:rsidRPr="00696EFC">
        <w:rPr>
          <w:rFonts w:ascii="Arial" w:hAnsi="Arial" w:cs="Arial"/>
          <w:color w:val="000000"/>
          <w:sz w:val="20"/>
        </w:rPr>
        <w:t>INSTALLATION</w:t>
      </w:r>
    </w:p>
    <w:p w14:paraId="7CB32CFE" w14:textId="77777777" w:rsidR="00594FB7" w:rsidRPr="00696EFC" w:rsidRDefault="00594FB7"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color w:val="000000"/>
          <w:sz w:val="20"/>
        </w:rPr>
      </w:pPr>
    </w:p>
    <w:p w14:paraId="00D214A6" w14:textId="50C5436A" w:rsidR="00594FB7" w:rsidRPr="00696EFC" w:rsidRDefault="00B6745D" w:rsidP="00696EFC">
      <w:pPr>
        <w:pStyle w:val="Level3"/>
        <w:widowControl/>
        <w:numPr>
          <w:ilvl w:val="2"/>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ind w:left="1080" w:hanging="540"/>
        <w:rPr>
          <w:rFonts w:ascii="Arial" w:hAnsi="Arial" w:cs="Arial"/>
          <w:color w:val="000000"/>
          <w:sz w:val="20"/>
        </w:rPr>
      </w:pPr>
      <w:r w:rsidRPr="00696EFC">
        <w:rPr>
          <w:rFonts w:ascii="Arial" w:hAnsi="Arial" w:cs="Arial"/>
          <w:color w:val="000000"/>
          <w:sz w:val="20"/>
        </w:rPr>
        <w:tab/>
        <w:t>Install insulation in accordance with manufacturer’s instructions.</w:t>
      </w:r>
    </w:p>
    <w:p w14:paraId="3BFF683A" w14:textId="77777777" w:rsidR="00594FB7" w:rsidRPr="00696EFC" w:rsidRDefault="00594FB7"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color w:val="000000"/>
          <w:sz w:val="20"/>
        </w:rPr>
      </w:pPr>
    </w:p>
    <w:p w14:paraId="504E5B27" w14:textId="77777777" w:rsidR="00594FB7" w:rsidRPr="00696EFC" w:rsidRDefault="00594FB7"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rPr>
          <w:rFonts w:ascii="Arial" w:hAnsi="Arial" w:cs="Arial"/>
          <w:color w:val="000000"/>
          <w:sz w:val="20"/>
        </w:rPr>
      </w:pPr>
    </w:p>
    <w:p w14:paraId="690BB817" w14:textId="4E688EB6" w:rsidR="00594FB7" w:rsidRPr="00696EFC" w:rsidRDefault="00B6745D" w:rsidP="00696EF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80"/>
        <w:jc w:val="center"/>
        <w:rPr>
          <w:rFonts w:ascii="Arial" w:hAnsi="Arial" w:cs="Arial"/>
          <w:color w:val="000000"/>
          <w:sz w:val="20"/>
        </w:rPr>
      </w:pPr>
      <w:r w:rsidRPr="00696EFC">
        <w:rPr>
          <w:rFonts w:ascii="Arial" w:hAnsi="Arial" w:cs="Arial"/>
          <w:color w:val="000000"/>
          <w:sz w:val="20"/>
        </w:rPr>
        <w:t>END OF SECTION</w:t>
      </w:r>
    </w:p>
    <w:sectPr w:rsidR="00594FB7" w:rsidRPr="00696EFC" w:rsidSect="00972304">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B340" w14:textId="77777777" w:rsidR="00F74FB5" w:rsidRDefault="00F74FB5">
      <w:r>
        <w:separator/>
      </w:r>
    </w:p>
  </w:endnote>
  <w:endnote w:type="continuationSeparator" w:id="0">
    <w:p w14:paraId="3AB85004" w14:textId="77777777" w:rsidR="00F74FB5" w:rsidRDefault="00F7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C0D85" w14:textId="77777777" w:rsidR="00594FB7" w:rsidRDefault="00B6745D">
    <w:pPr>
      <w:widowControl/>
      <w:tabs>
        <w:tab w:val="center" w:pos="5040"/>
        <w:tab w:val="right" w:pos="10079"/>
      </w:tabs>
      <w:rPr>
        <w:rFonts w:ascii="Arial" w:hAnsi="Arial"/>
        <w:sz w:val="20"/>
      </w:rPr>
    </w:pPr>
    <w:r>
      <w:rPr>
        <w:rFonts w:ascii="Arial" w:hAnsi="Arial"/>
        <w:sz w:val="20"/>
      </w:rPr>
      <w:t>S-Specs Short Form</w:t>
    </w:r>
    <w:r>
      <w:rPr>
        <w:rFonts w:ascii="Arial" w:hAnsi="Arial"/>
        <w:sz w:val="20"/>
      </w:rPr>
      <w:tab/>
      <w:t>07 21 13-</w:t>
    </w:r>
    <w:r>
      <w:fldChar w:fldCharType="begin"/>
    </w:r>
    <w:r>
      <w:instrText>PAGE</w:instrText>
    </w:r>
    <w:r>
      <w:fldChar w:fldCharType="separate"/>
    </w:r>
    <w:r>
      <w:t>XXX</w:t>
    </w:r>
    <w:r>
      <w:fldChar w:fldCharType="end"/>
    </w:r>
    <w:r>
      <w:rPr>
        <w:rFonts w:ascii="Arial" w:hAnsi="Arial"/>
        <w:sz w:val="20"/>
      </w:rPr>
      <w:tab/>
      <w:t>Board Insulation</w:t>
    </w:r>
  </w:p>
  <w:p w14:paraId="25BF8F2B" w14:textId="77777777" w:rsidR="00594FB7" w:rsidRDefault="00B6745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rPr>
        <w:rFonts w:ascii="Arial" w:hAnsi="Arial"/>
        <w:sz w:val="20"/>
      </w:rPr>
    </w:pPr>
    <w:r>
      <w:rPr>
        <w:rFonts w:ascii="Arial" w:hAnsi="Arial"/>
        <w:sz w:val="20"/>
      </w:rPr>
      <w:t>© 2019 - S-Specs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B9D87" w14:textId="0B14C8FD" w:rsidR="00C34D45" w:rsidRDefault="00D44C04" w:rsidP="00C34D45">
    <w:pPr>
      <w:widowControl/>
      <w:tabs>
        <w:tab w:val="center" w:pos="5040"/>
        <w:tab w:val="right" w:pos="10079"/>
      </w:tabs>
      <w:rPr>
        <w:rFonts w:ascii="Arial" w:hAnsi="Arial" w:cs="Arial"/>
        <w:sz w:val="20"/>
      </w:rPr>
    </w:pPr>
    <w:r>
      <w:rPr>
        <w:rFonts w:ascii="Arial" w:hAnsi="Arial" w:cs="Arial"/>
        <w:sz w:val="20"/>
      </w:rPr>
      <w:t>Atlas Roofing Corporation</w:t>
    </w:r>
    <w:r w:rsidR="00B6745D" w:rsidRPr="00F93BB2">
      <w:rPr>
        <w:rFonts w:ascii="Arial" w:hAnsi="Arial" w:cs="Arial"/>
        <w:sz w:val="20"/>
      </w:rPr>
      <w:tab/>
      <w:t>07 2</w:t>
    </w:r>
    <w:r w:rsidR="00CA7CA0">
      <w:rPr>
        <w:rFonts w:ascii="Arial" w:hAnsi="Arial" w:cs="Arial"/>
        <w:sz w:val="20"/>
      </w:rPr>
      <w:t>1 1</w:t>
    </w:r>
    <w:r w:rsidR="00B6745D" w:rsidRPr="00F93BB2">
      <w:rPr>
        <w:rFonts w:ascii="Arial" w:hAnsi="Arial" w:cs="Arial"/>
        <w:sz w:val="20"/>
      </w:rPr>
      <w:t>3</w:t>
    </w:r>
    <w:r w:rsidR="00B6745D" w:rsidRPr="00F93BB2">
      <w:rPr>
        <w:rFonts w:ascii="Arial" w:hAnsi="Arial" w:cs="Arial"/>
        <w:sz w:val="20"/>
      </w:rPr>
      <w:tab/>
      <w:t>Board Insulation</w:t>
    </w:r>
  </w:p>
  <w:p w14:paraId="50A4AB4D" w14:textId="1FCC4163" w:rsidR="00C34D45" w:rsidRPr="00F93BB2" w:rsidRDefault="004F0C1D" w:rsidP="00C34D45">
    <w:pPr>
      <w:widowControl/>
      <w:tabs>
        <w:tab w:val="center" w:pos="5040"/>
        <w:tab w:val="right" w:pos="10079"/>
      </w:tabs>
      <w:rPr>
        <w:rFonts w:ascii="Arial" w:hAnsi="Arial" w:cs="Arial"/>
        <w:sz w:val="20"/>
      </w:rPr>
    </w:pPr>
    <w:r>
      <w:rPr>
        <w:rFonts w:ascii="Arial" w:hAnsi="Arial" w:cs="Arial"/>
        <w:sz w:val="20"/>
      </w:rPr>
      <w:t>4/2024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8B5E" w14:textId="77777777" w:rsidR="00A97F34" w:rsidRDefault="00A97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BF414" w14:textId="77777777" w:rsidR="00F74FB5" w:rsidRDefault="00F74FB5">
      <w:r>
        <w:separator/>
      </w:r>
    </w:p>
  </w:footnote>
  <w:footnote w:type="continuationSeparator" w:id="0">
    <w:p w14:paraId="3B8C264C" w14:textId="77777777" w:rsidR="00F74FB5" w:rsidRDefault="00F74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B2D8" w14:textId="77777777" w:rsidR="00594FB7" w:rsidRDefault="00594FB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1E5C5" w14:textId="1E9A6197" w:rsidR="00815ED8" w:rsidRPr="009830DC" w:rsidRDefault="00815ED8" w:rsidP="00815ED8">
    <w:pPr>
      <w:pStyle w:val="HDR"/>
      <w:jc w:val="right"/>
      <w:rPr>
        <w:rFonts w:ascii="Arial" w:hAnsi="Arial" w:cs="Arial"/>
      </w:rPr>
    </w:pPr>
    <w:r w:rsidRPr="009830DC">
      <w:rPr>
        <w:rFonts w:ascii="Arial" w:hAnsi="Arial" w:cs="Arial"/>
        <w:noProof/>
      </w:rPr>
      <w:drawing>
        <wp:anchor distT="0" distB="0" distL="114300" distR="114300" simplePos="0" relativeHeight="251659264" behindDoc="1" locked="0" layoutInCell="1" allowOverlap="1" wp14:anchorId="4F13ECD7" wp14:editId="1D57C896">
          <wp:simplePos x="0" y="0"/>
          <wp:positionH relativeFrom="column">
            <wp:posOffset>0</wp:posOffset>
          </wp:positionH>
          <wp:positionV relativeFrom="paragraph">
            <wp:posOffset>50165</wp:posOffset>
          </wp:positionV>
          <wp:extent cx="1550670" cy="238125"/>
          <wp:effectExtent l="0" t="0" r="0" b="9525"/>
          <wp:wrapSquare wrapText="bothSides"/>
          <wp:docPr id="586729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2979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067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30DC">
      <w:rPr>
        <w:rFonts w:ascii="Arial" w:hAnsi="Arial" w:cs="Arial"/>
      </w:rPr>
      <w:tab/>
    </w:r>
    <w:r w:rsidRPr="009830DC">
      <w:rPr>
        <w:rFonts w:ascii="Arial" w:hAnsi="Arial" w:cs="Arial"/>
        <w:color w:val="C00000"/>
      </w:rPr>
      <w:tab/>
    </w:r>
    <w:r w:rsidRPr="009830DC">
      <w:rPr>
        <w:rFonts w:ascii="Arial" w:hAnsi="Arial" w:cs="Arial"/>
        <w:b/>
        <w:bCs/>
        <w:color w:val="C00000"/>
      </w:rPr>
      <w:t>Guide Specification</w:t>
    </w:r>
  </w:p>
  <w:p w14:paraId="0E88A577" w14:textId="129A6DB1" w:rsidR="00815ED8" w:rsidRDefault="00815ED8" w:rsidP="00815ED8">
    <w:pPr>
      <w:pStyle w:val="HDR"/>
      <w:jc w:val="right"/>
      <w:rPr>
        <w:rFonts w:ascii="Arial" w:hAnsi="Arial" w:cs="Arial"/>
        <w:sz w:val="20"/>
        <w:szCs w:val="18"/>
      </w:rPr>
    </w:pPr>
    <w:r w:rsidRPr="009830DC">
      <w:rPr>
        <w:rFonts w:ascii="Arial" w:hAnsi="Arial" w:cs="Arial"/>
        <w:sz w:val="20"/>
        <w:szCs w:val="18"/>
      </w:rPr>
      <w:t>EnergyShield</w:t>
    </w:r>
    <w:r w:rsidRPr="009830DC">
      <w:rPr>
        <w:rFonts w:ascii="Arial" w:hAnsi="Arial" w:cs="Arial"/>
        <w:sz w:val="20"/>
        <w:szCs w:val="18"/>
        <w:vertAlign w:val="superscript"/>
      </w:rPr>
      <w:t>®</w:t>
    </w:r>
    <w:r w:rsidRPr="009830DC">
      <w:rPr>
        <w:rFonts w:ascii="Arial" w:hAnsi="Arial" w:cs="Arial"/>
        <w:sz w:val="20"/>
        <w:szCs w:val="18"/>
      </w:rPr>
      <w:t xml:space="preserve"> </w:t>
    </w:r>
    <w:r w:rsidR="00523ED6">
      <w:rPr>
        <w:rFonts w:ascii="Arial" w:hAnsi="Arial" w:cs="Arial"/>
        <w:sz w:val="20"/>
        <w:szCs w:val="18"/>
      </w:rPr>
      <w:t xml:space="preserve">XR </w:t>
    </w:r>
    <w:r w:rsidRPr="009830DC">
      <w:rPr>
        <w:rFonts w:ascii="Arial" w:hAnsi="Arial" w:cs="Arial"/>
        <w:sz w:val="20"/>
        <w:szCs w:val="18"/>
      </w:rPr>
      <w:t>Continuous Insulation</w:t>
    </w:r>
  </w:p>
  <w:p w14:paraId="707AF502" w14:textId="77777777" w:rsidR="00594FB7" w:rsidRDefault="00594FB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AC41F" w14:textId="77777777" w:rsidR="00A97F34" w:rsidRDefault="00A97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C66CE56"/>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lvlText w:val="%4."/>
      <w:lvlJc w:val="left"/>
      <w:pPr>
        <w:ind w:left="1440" w:hanging="360"/>
      </w:p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817C04"/>
    <w:multiLevelType w:val="multilevel"/>
    <w:tmpl w:val="DE5E570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696E8C"/>
    <w:multiLevelType w:val="multilevel"/>
    <w:tmpl w:val="DE5E570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BB13DC2"/>
    <w:multiLevelType w:val="multilevel"/>
    <w:tmpl w:val="EB5480D8"/>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lvlText w:val="%4."/>
      <w:lvlJc w:val="left"/>
      <w:pPr>
        <w:ind w:left="1440" w:hanging="360"/>
      </w:p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F4D35F5"/>
    <w:multiLevelType w:val="multilevel"/>
    <w:tmpl w:val="0B02A660"/>
    <w:lvl w:ilvl="0">
      <w:start w:val="3"/>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7"/>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841290E"/>
    <w:multiLevelType w:val="multilevel"/>
    <w:tmpl w:val="DE5E570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E624545"/>
    <w:multiLevelType w:val="multilevel"/>
    <w:tmpl w:val="86F60564"/>
    <w:lvl w:ilvl="0">
      <w:start w:val="3"/>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46C4EB0"/>
    <w:multiLevelType w:val="multilevel"/>
    <w:tmpl w:val="DE5E570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9371325"/>
    <w:multiLevelType w:val="multilevel"/>
    <w:tmpl w:val="1DA81B2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3"/>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BE7261C"/>
    <w:multiLevelType w:val="multilevel"/>
    <w:tmpl w:val="DE5E570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D02012C"/>
    <w:multiLevelType w:val="multilevel"/>
    <w:tmpl w:val="2F3A337C"/>
    <w:lvl w:ilvl="0">
      <w:start w:val="3"/>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2792609"/>
    <w:multiLevelType w:val="multilevel"/>
    <w:tmpl w:val="C63099EE"/>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3"/>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53D53A5"/>
    <w:multiLevelType w:val="multilevel"/>
    <w:tmpl w:val="8408BABE"/>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50708FC"/>
    <w:multiLevelType w:val="multilevel"/>
    <w:tmpl w:val="FB3A70B2"/>
    <w:lvl w:ilvl="0">
      <w:start w:val="2"/>
      <w:numFmt w:val="decimal"/>
      <w:lvlRestart w:val="0"/>
      <w:suff w:val="nothing"/>
      <w:lvlText w:val="PART %1"/>
      <w:lvlJc w:val="left"/>
      <w:pPr>
        <w:ind w:left="0" w:firstLine="0"/>
      </w:pPr>
      <w:rPr>
        <w:rFonts w:hint="default"/>
      </w:rPr>
    </w:lvl>
    <w:lvl w:ilvl="1">
      <w:start w:val="2"/>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7696556"/>
    <w:multiLevelType w:val="multilevel"/>
    <w:tmpl w:val="25826B90"/>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4"/>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EEA6523"/>
    <w:multiLevelType w:val="multilevel"/>
    <w:tmpl w:val="44BC353E"/>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7"/>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40F2A5F"/>
    <w:multiLevelType w:val="multilevel"/>
    <w:tmpl w:val="894825E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3"/>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D812266"/>
    <w:multiLevelType w:val="multilevel"/>
    <w:tmpl w:val="A4B8ACFE"/>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7"/>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778065407">
    <w:abstractNumId w:val="0"/>
  </w:num>
  <w:num w:numId="2" w16cid:durableId="777676250">
    <w:abstractNumId w:val="5"/>
  </w:num>
  <w:num w:numId="3" w16cid:durableId="887372274">
    <w:abstractNumId w:val="14"/>
  </w:num>
  <w:num w:numId="4" w16cid:durableId="1910727431">
    <w:abstractNumId w:val="14"/>
    <w:lvlOverride w:ilvl="0">
      <w:lvl w:ilvl="0">
        <w:start w:val="3"/>
        <w:numFmt w:val="decimal"/>
        <w:lvlRestart w:val="0"/>
        <w:suff w:val="nothing"/>
        <w:lvlText w:val="PART %1"/>
        <w:lvlJc w:val="left"/>
        <w:pPr>
          <w:ind w:left="0" w:firstLine="0"/>
        </w:pPr>
        <w:rPr>
          <w:rFonts w:hint="default"/>
        </w:rPr>
      </w:lvl>
    </w:lvlOverride>
    <w:lvlOverride w:ilvl="1">
      <w:lvl w:ilvl="1">
        <w:start w:val="1"/>
        <w:numFmt w:val="decimal"/>
        <w:suff w:val="nothing"/>
        <w:lvlText w:val="%1.%2"/>
        <w:lvlJc w:val="left"/>
        <w:pPr>
          <w:ind w:left="0" w:firstLine="0"/>
        </w:pPr>
        <w:rPr>
          <w:rFonts w:hint="default"/>
        </w:rPr>
      </w:lvl>
    </w:lvlOverride>
    <w:lvlOverride w:ilvl="2">
      <w:lvl w:ilvl="2">
        <w:start w:val="1"/>
        <w:numFmt w:val="upperLetter"/>
        <w:suff w:val="nothing"/>
        <w:lvlText w:val="%3."/>
        <w:lvlJc w:val="left"/>
        <w:pPr>
          <w:ind w:left="0" w:firstLine="0"/>
        </w:pPr>
        <w:rPr>
          <w:rFonts w:hint="default"/>
        </w:rPr>
      </w:lvl>
    </w:lvlOverride>
    <w:lvlOverride w:ilvl="3">
      <w:lvl w:ilvl="3">
        <w:start w:val="4"/>
        <w:numFmt w:val="decimal"/>
        <w:suff w:val="nothing"/>
        <w:lvlText w:val="%4."/>
        <w:lvlJc w:val="left"/>
        <w:pPr>
          <w:ind w:left="0" w:firstLine="0"/>
        </w:pPr>
        <w:rPr>
          <w:rFonts w:hint="default"/>
        </w:rPr>
      </w:lvl>
    </w:lvlOverride>
    <w:lvlOverride w:ilvl="4">
      <w:lvl w:ilvl="4">
        <w:start w:val="1"/>
        <w:numFmt w:val="lowerLetter"/>
        <w:suff w:val="nothing"/>
        <w:lvlText w:val="%5."/>
        <w:lvlJc w:val="left"/>
        <w:pPr>
          <w:ind w:left="0" w:firstLine="0"/>
        </w:pPr>
        <w:rPr>
          <w:rFonts w:hint="default"/>
        </w:rPr>
      </w:lvl>
    </w:lvlOverride>
    <w:lvlOverride w:ilvl="5">
      <w:lvl w:ilvl="5">
        <w:start w:val="1"/>
        <w:numFmt w:val="decimal"/>
        <w:suff w:val="nothing"/>
        <w:lvlText w:val="%6)"/>
        <w:lvlJc w:val="left"/>
        <w:pPr>
          <w:ind w:left="0" w:firstLine="0"/>
        </w:pPr>
        <w:rPr>
          <w:rFonts w:hint="default"/>
        </w:rPr>
      </w:lvl>
    </w:lvlOverride>
    <w:lvlOverride w:ilvl="6">
      <w:lvl w:ilvl="6">
        <w:start w:val="1"/>
        <w:numFmt w:val="lowerRoman"/>
        <w:suff w:val="nothing"/>
        <w:lvlText w:val="%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5" w16cid:durableId="671571556">
    <w:abstractNumId w:val="14"/>
    <w:lvlOverride w:ilvl="0">
      <w:lvl w:ilvl="0">
        <w:start w:val="3"/>
        <w:numFmt w:val="decimal"/>
        <w:lvlRestart w:val="0"/>
        <w:suff w:val="nothing"/>
        <w:lvlText w:val="PART %1"/>
        <w:lvlJc w:val="left"/>
        <w:pPr>
          <w:ind w:left="0" w:firstLine="0"/>
        </w:pPr>
        <w:rPr>
          <w:rFonts w:hint="default"/>
        </w:rPr>
      </w:lvl>
    </w:lvlOverride>
    <w:lvlOverride w:ilvl="1">
      <w:lvl w:ilvl="1">
        <w:start w:val="1"/>
        <w:numFmt w:val="decimal"/>
        <w:suff w:val="nothing"/>
        <w:lvlText w:val="%1.%2"/>
        <w:lvlJc w:val="left"/>
        <w:pPr>
          <w:ind w:left="0" w:firstLine="0"/>
        </w:pPr>
        <w:rPr>
          <w:rFonts w:hint="default"/>
        </w:rPr>
      </w:lvl>
    </w:lvlOverride>
    <w:lvlOverride w:ilvl="2">
      <w:lvl w:ilvl="2">
        <w:start w:val="1"/>
        <w:numFmt w:val="upperLetter"/>
        <w:suff w:val="nothing"/>
        <w:lvlText w:val="%3."/>
        <w:lvlJc w:val="left"/>
        <w:pPr>
          <w:ind w:left="0" w:firstLine="0"/>
        </w:pPr>
        <w:rPr>
          <w:rFonts w:hint="default"/>
        </w:rPr>
      </w:lvl>
    </w:lvlOverride>
    <w:lvlOverride w:ilvl="3">
      <w:lvl w:ilvl="3">
        <w:start w:val="4"/>
        <w:numFmt w:val="decimal"/>
        <w:suff w:val="nothing"/>
        <w:lvlText w:val="%4."/>
        <w:lvlJc w:val="left"/>
        <w:pPr>
          <w:ind w:left="0" w:firstLine="0"/>
        </w:pPr>
        <w:rPr>
          <w:rFonts w:hint="default"/>
        </w:rPr>
      </w:lvl>
    </w:lvlOverride>
    <w:lvlOverride w:ilvl="4">
      <w:lvl w:ilvl="4">
        <w:start w:val="1"/>
        <w:numFmt w:val="lowerLetter"/>
        <w:suff w:val="nothing"/>
        <w:lvlText w:val="%5."/>
        <w:lvlJc w:val="left"/>
        <w:pPr>
          <w:ind w:left="0" w:firstLine="0"/>
        </w:pPr>
        <w:rPr>
          <w:rFonts w:hint="default"/>
        </w:rPr>
      </w:lvl>
    </w:lvlOverride>
    <w:lvlOverride w:ilvl="5">
      <w:lvl w:ilvl="5">
        <w:start w:val="1"/>
        <w:numFmt w:val="decimal"/>
        <w:suff w:val="nothing"/>
        <w:lvlText w:val="%6)"/>
        <w:lvlJc w:val="left"/>
        <w:pPr>
          <w:ind w:left="0" w:firstLine="0"/>
        </w:pPr>
        <w:rPr>
          <w:rFonts w:hint="default"/>
        </w:rPr>
      </w:lvl>
    </w:lvlOverride>
    <w:lvlOverride w:ilvl="6">
      <w:lvl w:ilvl="6">
        <w:start w:val="1"/>
        <w:numFmt w:val="lowerRoman"/>
        <w:suff w:val="nothing"/>
        <w:lvlText w:val="%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6" w16cid:durableId="186724927">
    <w:abstractNumId w:val="14"/>
    <w:lvlOverride w:ilvl="0">
      <w:lvl w:ilvl="0">
        <w:start w:val="3"/>
        <w:numFmt w:val="decimal"/>
        <w:lvlRestart w:val="0"/>
        <w:suff w:val="nothing"/>
        <w:lvlText w:val="PART %1"/>
        <w:lvlJc w:val="left"/>
        <w:pPr>
          <w:ind w:left="0" w:firstLine="0"/>
        </w:pPr>
        <w:rPr>
          <w:rFonts w:hint="default"/>
        </w:rPr>
      </w:lvl>
    </w:lvlOverride>
    <w:lvlOverride w:ilvl="1">
      <w:lvl w:ilvl="1">
        <w:start w:val="1"/>
        <w:numFmt w:val="decimal"/>
        <w:suff w:val="nothing"/>
        <w:lvlText w:val="%1.%2"/>
        <w:lvlJc w:val="left"/>
        <w:pPr>
          <w:ind w:left="0" w:firstLine="0"/>
        </w:pPr>
        <w:rPr>
          <w:rFonts w:hint="default"/>
        </w:rPr>
      </w:lvl>
    </w:lvlOverride>
    <w:lvlOverride w:ilvl="2">
      <w:lvl w:ilvl="2">
        <w:start w:val="1"/>
        <w:numFmt w:val="upperLetter"/>
        <w:suff w:val="nothing"/>
        <w:lvlText w:val="%3."/>
        <w:lvlJc w:val="left"/>
        <w:pPr>
          <w:ind w:left="0" w:firstLine="0"/>
        </w:pPr>
        <w:rPr>
          <w:rFonts w:hint="default"/>
        </w:rPr>
      </w:lvl>
    </w:lvlOverride>
    <w:lvlOverride w:ilvl="3">
      <w:lvl w:ilvl="3">
        <w:start w:val="4"/>
        <w:numFmt w:val="decimal"/>
        <w:suff w:val="nothing"/>
        <w:lvlText w:val="%4."/>
        <w:lvlJc w:val="left"/>
        <w:pPr>
          <w:ind w:left="0" w:firstLine="0"/>
        </w:pPr>
        <w:rPr>
          <w:rFonts w:hint="default"/>
        </w:rPr>
      </w:lvl>
    </w:lvlOverride>
    <w:lvlOverride w:ilvl="4">
      <w:lvl w:ilvl="4">
        <w:start w:val="1"/>
        <w:numFmt w:val="lowerLetter"/>
        <w:suff w:val="nothing"/>
        <w:lvlText w:val="%5."/>
        <w:lvlJc w:val="left"/>
        <w:pPr>
          <w:ind w:left="0" w:firstLine="0"/>
        </w:pPr>
        <w:rPr>
          <w:rFonts w:hint="default"/>
        </w:rPr>
      </w:lvl>
    </w:lvlOverride>
    <w:lvlOverride w:ilvl="5">
      <w:lvl w:ilvl="5">
        <w:start w:val="1"/>
        <w:numFmt w:val="decimal"/>
        <w:suff w:val="nothing"/>
        <w:lvlText w:val="%6)"/>
        <w:lvlJc w:val="left"/>
        <w:pPr>
          <w:ind w:left="0" w:firstLine="0"/>
        </w:pPr>
        <w:rPr>
          <w:rFonts w:hint="default"/>
        </w:rPr>
      </w:lvl>
    </w:lvlOverride>
    <w:lvlOverride w:ilvl="6">
      <w:lvl w:ilvl="6">
        <w:start w:val="1"/>
        <w:numFmt w:val="lowerRoman"/>
        <w:suff w:val="nothing"/>
        <w:lvlText w:val="%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7" w16cid:durableId="785580911">
    <w:abstractNumId w:val="2"/>
  </w:num>
  <w:num w:numId="8" w16cid:durableId="320277258">
    <w:abstractNumId w:val="1"/>
  </w:num>
  <w:num w:numId="9" w16cid:durableId="580917085">
    <w:abstractNumId w:val="6"/>
  </w:num>
  <w:num w:numId="10" w16cid:durableId="1172456540">
    <w:abstractNumId w:val="10"/>
  </w:num>
  <w:num w:numId="11" w16cid:durableId="1326084111">
    <w:abstractNumId w:val="7"/>
  </w:num>
  <w:num w:numId="12" w16cid:durableId="1535071376">
    <w:abstractNumId w:val="15"/>
  </w:num>
  <w:num w:numId="13" w16cid:durableId="483814033">
    <w:abstractNumId w:val="15"/>
    <w:lvlOverride w:ilvl="0">
      <w:lvl w:ilvl="0">
        <w:start w:val="1"/>
        <w:numFmt w:val="decimal"/>
        <w:lvlRestart w:val="0"/>
        <w:suff w:val="nothing"/>
        <w:lvlText w:val="PART %1"/>
        <w:lvlJc w:val="left"/>
        <w:pPr>
          <w:ind w:left="0" w:firstLine="0"/>
        </w:pPr>
        <w:rPr>
          <w:rFonts w:hint="default"/>
        </w:rPr>
      </w:lvl>
    </w:lvlOverride>
    <w:lvlOverride w:ilvl="1">
      <w:lvl w:ilvl="1">
        <w:start w:val="1"/>
        <w:numFmt w:val="decimal"/>
        <w:suff w:val="nothing"/>
        <w:lvlText w:val="%1.%2"/>
        <w:lvlJc w:val="left"/>
        <w:pPr>
          <w:ind w:left="0" w:firstLine="0"/>
        </w:pPr>
        <w:rPr>
          <w:rFonts w:hint="default"/>
        </w:rPr>
      </w:lvl>
    </w:lvlOverride>
    <w:lvlOverride w:ilvl="2">
      <w:lvl w:ilvl="2">
        <w:start w:val="3"/>
        <w:numFmt w:val="upperLetter"/>
        <w:suff w:val="nothing"/>
        <w:lvlText w:val="%3."/>
        <w:lvlJc w:val="left"/>
        <w:pPr>
          <w:ind w:left="0" w:firstLine="0"/>
        </w:pPr>
        <w:rPr>
          <w:rFonts w:hint="default"/>
        </w:rPr>
      </w:lvl>
    </w:lvlOverride>
    <w:lvlOverride w:ilvl="3">
      <w:lvl w:ilvl="3">
        <w:start w:val="7"/>
        <w:numFmt w:val="decimal"/>
        <w:suff w:val="nothing"/>
        <w:lvlText w:val="%4."/>
        <w:lvlJc w:val="left"/>
        <w:pPr>
          <w:ind w:left="0" w:firstLine="0"/>
        </w:pPr>
        <w:rPr>
          <w:rFonts w:hint="default"/>
        </w:rPr>
      </w:lvl>
    </w:lvlOverride>
    <w:lvlOverride w:ilvl="4">
      <w:lvl w:ilvl="4">
        <w:start w:val="1"/>
        <w:numFmt w:val="lowerLetter"/>
        <w:suff w:val="nothing"/>
        <w:lvlText w:val="%5."/>
        <w:lvlJc w:val="left"/>
        <w:pPr>
          <w:ind w:left="0" w:firstLine="0"/>
        </w:pPr>
        <w:rPr>
          <w:rFonts w:hint="default"/>
        </w:rPr>
      </w:lvl>
    </w:lvlOverride>
    <w:lvlOverride w:ilvl="5">
      <w:lvl w:ilvl="5">
        <w:start w:val="1"/>
        <w:numFmt w:val="decimal"/>
        <w:suff w:val="nothing"/>
        <w:lvlText w:val="%6)"/>
        <w:lvlJc w:val="left"/>
        <w:pPr>
          <w:ind w:left="0" w:firstLine="0"/>
        </w:pPr>
        <w:rPr>
          <w:rFonts w:hint="default"/>
        </w:rPr>
      </w:lvl>
    </w:lvlOverride>
    <w:lvlOverride w:ilvl="6">
      <w:lvl w:ilvl="6">
        <w:start w:val="1"/>
        <w:numFmt w:val="lowerRoman"/>
        <w:suff w:val="nothing"/>
        <w:lvlText w:val="%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4" w16cid:durableId="215048217">
    <w:abstractNumId w:val="9"/>
  </w:num>
  <w:num w:numId="15" w16cid:durableId="376707575">
    <w:abstractNumId w:val="17"/>
  </w:num>
  <w:num w:numId="16" w16cid:durableId="467824571">
    <w:abstractNumId w:val="16"/>
  </w:num>
  <w:num w:numId="17" w16cid:durableId="745420258">
    <w:abstractNumId w:val="11"/>
  </w:num>
  <w:num w:numId="18" w16cid:durableId="453863427">
    <w:abstractNumId w:val="13"/>
  </w:num>
  <w:num w:numId="19" w16cid:durableId="2089034394">
    <w:abstractNumId w:val="15"/>
    <w:lvlOverride w:ilvl="0">
      <w:lvl w:ilvl="0">
        <w:start w:val="1"/>
        <w:numFmt w:val="decimal"/>
        <w:lvlRestart w:val="0"/>
        <w:suff w:val="nothing"/>
        <w:lvlText w:val="PART %1"/>
        <w:lvlJc w:val="left"/>
        <w:pPr>
          <w:ind w:left="0" w:firstLine="0"/>
        </w:pPr>
        <w:rPr>
          <w:rFonts w:hint="default"/>
        </w:rPr>
      </w:lvl>
    </w:lvlOverride>
    <w:lvlOverride w:ilvl="1">
      <w:lvl w:ilvl="1">
        <w:start w:val="1"/>
        <w:numFmt w:val="decimal"/>
        <w:suff w:val="nothing"/>
        <w:lvlText w:val="%1.%2"/>
        <w:lvlJc w:val="left"/>
        <w:pPr>
          <w:ind w:left="0" w:firstLine="0"/>
        </w:pPr>
        <w:rPr>
          <w:rFonts w:hint="default"/>
        </w:rPr>
      </w:lvl>
    </w:lvlOverride>
    <w:lvlOverride w:ilvl="2">
      <w:lvl w:ilvl="2">
        <w:start w:val="1"/>
        <w:numFmt w:val="upperLetter"/>
        <w:suff w:val="nothing"/>
        <w:lvlText w:val="%3."/>
        <w:lvlJc w:val="left"/>
        <w:pPr>
          <w:ind w:left="0" w:firstLine="0"/>
        </w:pPr>
        <w:rPr>
          <w:rFonts w:hint="default"/>
        </w:rPr>
      </w:lvl>
    </w:lvlOverride>
    <w:lvlOverride w:ilvl="3">
      <w:lvl w:ilvl="3">
        <w:start w:val="1"/>
        <w:numFmt w:val="decimal"/>
        <w:suff w:val="nothing"/>
        <w:lvlText w:val="%4."/>
        <w:lvlJc w:val="left"/>
        <w:pPr>
          <w:ind w:left="0" w:firstLine="0"/>
        </w:pPr>
        <w:rPr>
          <w:rFonts w:hint="default"/>
        </w:rPr>
      </w:lvl>
    </w:lvlOverride>
    <w:lvlOverride w:ilvl="4">
      <w:lvl w:ilvl="4">
        <w:start w:val="1"/>
        <w:numFmt w:val="lowerLetter"/>
        <w:suff w:val="nothing"/>
        <w:lvlText w:val="%5."/>
        <w:lvlJc w:val="left"/>
        <w:pPr>
          <w:ind w:left="0" w:firstLine="0"/>
        </w:pPr>
        <w:rPr>
          <w:rFonts w:hint="default"/>
        </w:rPr>
      </w:lvl>
    </w:lvlOverride>
    <w:lvlOverride w:ilvl="5">
      <w:lvl w:ilvl="5">
        <w:start w:val="1"/>
        <w:numFmt w:val="decimal"/>
        <w:suff w:val="nothing"/>
        <w:lvlText w:val="%6)"/>
        <w:lvlJc w:val="left"/>
        <w:pPr>
          <w:ind w:left="0" w:firstLine="0"/>
        </w:pPr>
        <w:rPr>
          <w:rFonts w:hint="default"/>
        </w:rPr>
      </w:lvl>
    </w:lvlOverride>
    <w:lvlOverride w:ilvl="6">
      <w:lvl w:ilvl="6">
        <w:start w:val="1"/>
        <w:numFmt w:val="lowerRoman"/>
        <w:suff w:val="nothing"/>
        <w:lvlText w:val="%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0" w16cid:durableId="1162311651">
    <w:abstractNumId w:val="8"/>
  </w:num>
  <w:num w:numId="21" w16cid:durableId="1521161062">
    <w:abstractNumId w:val="12"/>
  </w:num>
  <w:num w:numId="22" w16cid:durableId="734863849">
    <w:abstractNumId w:val="4"/>
  </w:num>
  <w:num w:numId="23" w16cid:durableId="1034039448">
    <w:abstractNumId w:val="0"/>
    <w:lvlOverride w:ilvl="0">
      <w:startOverride w:val="1"/>
    </w:lvlOverride>
    <w:lvlOverride w:ilvl="1"/>
    <w:lvlOverride w:ilvl="2"/>
    <w:lvlOverride w:ilvl="3">
      <w:startOverride w:val="1"/>
    </w:lvlOverride>
    <w:lvlOverride w:ilvl="4">
      <w:startOverride w:val="1"/>
    </w:lvlOverride>
    <w:lvlOverride w:ilvl="5"/>
    <w:lvlOverride w:ilvl="6"/>
    <w:lvlOverride w:ilvl="7"/>
    <w:lvlOverride w:ilvl="8"/>
  </w:num>
  <w:num w:numId="24" w16cid:durableId="2088989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oNotHyphenateCaps/>
  <w:displayHorizont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B7"/>
    <w:rsid w:val="0000367E"/>
    <w:rsid w:val="00010E6F"/>
    <w:rsid w:val="0001707D"/>
    <w:rsid w:val="00033089"/>
    <w:rsid w:val="000331CB"/>
    <w:rsid w:val="000411D6"/>
    <w:rsid w:val="000472F1"/>
    <w:rsid w:val="00050946"/>
    <w:rsid w:val="000535C3"/>
    <w:rsid w:val="000754A3"/>
    <w:rsid w:val="00093BA1"/>
    <w:rsid w:val="000D7E63"/>
    <w:rsid w:val="000E4CB2"/>
    <w:rsid w:val="000F09A8"/>
    <w:rsid w:val="000F2883"/>
    <w:rsid w:val="001009E6"/>
    <w:rsid w:val="0010133A"/>
    <w:rsid w:val="001018F6"/>
    <w:rsid w:val="0010564F"/>
    <w:rsid w:val="00124F82"/>
    <w:rsid w:val="00132D26"/>
    <w:rsid w:val="001418AF"/>
    <w:rsid w:val="00145919"/>
    <w:rsid w:val="00165510"/>
    <w:rsid w:val="001A4A6C"/>
    <w:rsid w:val="001C528B"/>
    <w:rsid w:val="001E07EE"/>
    <w:rsid w:val="001F58F9"/>
    <w:rsid w:val="00206E06"/>
    <w:rsid w:val="00216A29"/>
    <w:rsid w:val="00233848"/>
    <w:rsid w:val="00243923"/>
    <w:rsid w:val="0024783A"/>
    <w:rsid w:val="00251ACF"/>
    <w:rsid w:val="00276D54"/>
    <w:rsid w:val="00281313"/>
    <w:rsid w:val="00282813"/>
    <w:rsid w:val="0028347B"/>
    <w:rsid w:val="0028595A"/>
    <w:rsid w:val="0028595B"/>
    <w:rsid w:val="00296C61"/>
    <w:rsid w:val="002B1764"/>
    <w:rsid w:val="002C7254"/>
    <w:rsid w:val="002D08F2"/>
    <w:rsid w:val="002D2E33"/>
    <w:rsid w:val="002F1A92"/>
    <w:rsid w:val="00320C38"/>
    <w:rsid w:val="00322CFC"/>
    <w:rsid w:val="00325DD8"/>
    <w:rsid w:val="003316C7"/>
    <w:rsid w:val="00332708"/>
    <w:rsid w:val="00332ACF"/>
    <w:rsid w:val="00344376"/>
    <w:rsid w:val="00350F43"/>
    <w:rsid w:val="00365007"/>
    <w:rsid w:val="00385911"/>
    <w:rsid w:val="00396996"/>
    <w:rsid w:val="003A357E"/>
    <w:rsid w:val="003A4655"/>
    <w:rsid w:val="003A7087"/>
    <w:rsid w:val="003B3D8D"/>
    <w:rsid w:val="003B4A15"/>
    <w:rsid w:val="003C43B3"/>
    <w:rsid w:val="003E01DC"/>
    <w:rsid w:val="0040724C"/>
    <w:rsid w:val="004105C6"/>
    <w:rsid w:val="00422108"/>
    <w:rsid w:val="00462428"/>
    <w:rsid w:val="00463396"/>
    <w:rsid w:val="00464F23"/>
    <w:rsid w:val="004A294A"/>
    <w:rsid w:val="004A320F"/>
    <w:rsid w:val="004A331C"/>
    <w:rsid w:val="004B266E"/>
    <w:rsid w:val="004B3976"/>
    <w:rsid w:val="004C5BE9"/>
    <w:rsid w:val="004D7E9D"/>
    <w:rsid w:val="004E3577"/>
    <w:rsid w:val="004F0C1D"/>
    <w:rsid w:val="004F16B0"/>
    <w:rsid w:val="00502D16"/>
    <w:rsid w:val="0050618D"/>
    <w:rsid w:val="00510F5C"/>
    <w:rsid w:val="00512520"/>
    <w:rsid w:val="00523ED6"/>
    <w:rsid w:val="00524213"/>
    <w:rsid w:val="00532632"/>
    <w:rsid w:val="00542605"/>
    <w:rsid w:val="0054673F"/>
    <w:rsid w:val="005612E5"/>
    <w:rsid w:val="005802F7"/>
    <w:rsid w:val="00586C6A"/>
    <w:rsid w:val="00591548"/>
    <w:rsid w:val="00594FB7"/>
    <w:rsid w:val="00597A8A"/>
    <w:rsid w:val="005B2EDC"/>
    <w:rsid w:val="005F1C96"/>
    <w:rsid w:val="005F5DE2"/>
    <w:rsid w:val="006054F4"/>
    <w:rsid w:val="00663680"/>
    <w:rsid w:val="0067302B"/>
    <w:rsid w:val="00680F21"/>
    <w:rsid w:val="00684617"/>
    <w:rsid w:val="006913E4"/>
    <w:rsid w:val="00696EFC"/>
    <w:rsid w:val="006A729E"/>
    <w:rsid w:val="006A7C21"/>
    <w:rsid w:val="006A7FF7"/>
    <w:rsid w:val="006B346F"/>
    <w:rsid w:val="006B7A8E"/>
    <w:rsid w:val="006C4FEA"/>
    <w:rsid w:val="006D002A"/>
    <w:rsid w:val="006E66F5"/>
    <w:rsid w:val="006E75CF"/>
    <w:rsid w:val="006F7A99"/>
    <w:rsid w:val="00700268"/>
    <w:rsid w:val="00702351"/>
    <w:rsid w:val="007071A3"/>
    <w:rsid w:val="0073260A"/>
    <w:rsid w:val="0074400B"/>
    <w:rsid w:val="00750420"/>
    <w:rsid w:val="00753E46"/>
    <w:rsid w:val="00766998"/>
    <w:rsid w:val="00787335"/>
    <w:rsid w:val="00797211"/>
    <w:rsid w:val="007A3FF4"/>
    <w:rsid w:val="007A7F64"/>
    <w:rsid w:val="007B061D"/>
    <w:rsid w:val="007B3398"/>
    <w:rsid w:val="007B4AAC"/>
    <w:rsid w:val="007C06FE"/>
    <w:rsid w:val="007C19D9"/>
    <w:rsid w:val="007C4A7D"/>
    <w:rsid w:val="007F1ABA"/>
    <w:rsid w:val="008006F7"/>
    <w:rsid w:val="00803A05"/>
    <w:rsid w:val="00815ED8"/>
    <w:rsid w:val="00851CFC"/>
    <w:rsid w:val="008737E7"/>
    <w:rsid w:val="008769C9"/>
    <w:rsid w:val="00890194"/>
    <w:rsid w:val="0089679B"/>
    <w:rsid w:val="008C2BC5"/>
    <w:rsid w:val="008C495E"/>
    <w:rsid w:val="008E25A2"/>
    <w:rsid w:val="008F53D8"/>
    <w:rsid w:val="00905276"/>
    <w:rsid w:val="009205ED"/>
    <w:rsid w:val="00920B26"/>
    <w:rsid w:val="00942249"/>
    <w:rsid w:val="009605ED"/>
    <w:rsid w:val="00961000"/>
    <w:rsid w:val="00965AD5"/>
    <w:rsid w:val="00965F57"/>
    <w:rsid w:val="0096666E"/>
    <w:rsid w:val="00972304"/>
    <w:rsid w:val="00981EAB"/>
    <w:rsid w:val="00986971"/>
    <w:rsid w:val="009A2804"/>
    <w:rsid w:val="009B2506"/>
    <w:rsid w:val="009B697B"/>
    <w:rsid w:val="009D3D0F"/>
    <w:rsid w:val="009E4A41"/>
    <w:rsid w:val="00A01703"/>
    <w:rsid w:val="00A30243"/>
    <w:rsid w:val="00A31550"/>
    <w:rsid w:val="00A33E03"/>
    <w:rsid w:val="00A41125"/>
    <w:rsid w:val="00A420D0"/>
    <w:rsid w:val="00A700A5"/>
    <w:rsid w:val="00A90718"/>
    <w:rsid w:val="00A9561D"/>
    <w:rsid w:val="00A97F34"/>
    <w:rsid w:val="00AC58B1"/>
    <w:rsid w:val="00AC7060"/>
    <w:rsid w:val="00AD217F"/>
    <w:rsid w:val="00AF6771"/>
    <w:rsid w:val="00AF7490"/>
    <w:rsid w:val="00B01123"/>
    <w:rsid w:val="00B05679"/>
    <w:rsid w:val="00B32058"/>
    <w:rsid w:val="00B3348C"/>
    <w:rsid w:val="00B45B16"/>
    <w:rsid w:val="00B53A04"/>
    <w:rsid w:val="00B63567"/>
    <w:rsid w:val="00B65ADD"/>
    <w:rsid w:val="00B6745D"/>
    <w:rsid w:val="00B748A5"/>
    <w:rsid w:val="00B866E3"/>
    <w:rsid w:val="00B872C1"/>
    <w:rsid w:val="00B961A9"/>
    <w:rsid w:val="00BA68FF"/>
    <w:rsid w:val="00BB551E"/>
    <w:rsid w:val="00BC0E0D"/>
    <w:rsid w:val="00BD72F8"/>
    <w:rsid w:val="00BE3EC2"/>
    <w:rsid w:val="00C02412"/>
    <w:rsid w:val="00C12A38"/>
    <w:rsid w:val="00C143C4"/>
    <w:rsid w:val="00C25021"/>
    <w:rsid w:val="00C304B9"/>
    <w:rsid w:val="00C34D45"/>
    <w:rsid w:val="00C50789"/>
    <w:rsid w:val="00C76660"/>
    <w:rsid w:val="00C80B3A"/>
    <w:rsid w:val="00C955C0"/>
    <w:rsid w:val="00CA5F5D"/>
    <w:rsid w:val="00CA72D4"/>
    <w:rsid w:val="00CA7CA0"/>
    <w:rsid w:val="00CB0B1D"/>
    <w:rsid w:val="00CC056B"/>
    <w:rsid w:val="00CD42FB"/>
    <w:rsid w:val="00CD651E"/>
    <w:rsid w:val="00CE4A29"/>
    <w:rsid w:val="00CE6919"/>
    <w:rsid w:val="00CF42BC"/>
    <w:rsid w:val="00D00825"/>
    <w:rsid w:val="00D01901"/>
    <w:rsid w:val="00D11725"/>
    <w:rsid w:val="00D20217"/>
    <w:rsid w:val="00D2226F"/>
    <w:rsid w:val="00D36F40"/>
    <w:rsid w:val="00D44C04"/>
    <w:rsid w:val="00D47E2C"/>
    <w:rsid w:val="00D816AC"/>
    <w:rsid w:val="00D82F00"/>
    <w:rsid w:val="00D84B17"/>
    <w:rsid w:val="00D920E6"/>
    <w:rsid w:val="00D94D4C"/>
    <w:rsid w:val="00D95902"/>
    <w:rsid w:val="00DA47E0"/>
    <w:rsid w:val="00DB59B6"/>
    <w:rsid w:val="00DE03EF"/>
    <w:rsid w:val="00DE6319"/>
    <w:rsid w:val="00DF3CE7"/>
    <w:rsid w:val="00E03500"/>
    <w:rsid w:val="00E23D01"/>
    <w:rsid w:val="00E26C92"/>
    <w:rsid w:val="00E27742"/>
    <w:rsid w:val="00E33A76"/>
    <w:rsid w:val="00E362AD"/>
    <w:rsid w:val="00E4026E"/>
    <w:rsid w:val="00E421E8"/>
    <w:rsid w:val="00E71651"/>
    <w:rsid w:val="00EA1A53"/>
    <w:rsid w:val="00EA1E15"/>
    <w:rsid w:val="00EC534D"/>
    <w:rsid w:val="00ED7558"/>
    <w:rsid w:val="00EE1108"/>
    <w:rsid w:val="00F13740"/>
    <w:rsid w:val="00F354E6"/>
    <w:rsid w:val="00F43197"/>
    <w:rsid w:val="00F5334A"/>
    <w:rsid w:val="00F70E63"/>
    <w:rsid w:val="00F74FB5"/>
    <w:rsid w:val="00F80C45"/>
    <w:rsid w:val="00F93BB2"/>
    <w:rsid w:val="00FA0F8B"/>
    <w:rsid w:val="00FA2B6F"/>
    <w:rsid w:val="00FC610C"/>
    <w:rsid w:val="00FD02D4"/>
    <w:rsid w:val="00FE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14217"/>
  <w15:docId w15:val="{079FD39C-E81F-AD47-A61E-9CF4DB8C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Pr>
      <w:rFonts w:ascii="Arial" w:hAnsi="Arial"/>
      <w:sz w:val="20"/>
      <w:rtl w:val="0"/>
    </w:rPr>
  </w:style>
  <w:style w:type="paragraph" w:customStyle="1" w:styleId="26">
    <w:name w:val="_26"/>
    <w:basedOn w:val="Normal"/>
    <w:pPr>
      <w:widowControl/>
    </w:pPr>
  </w:style>
  <w:style w:type="paragraph" w:customStyle="1" w:styleId="25">
    <w:name w:val="_25"/>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tabs>
        <w:tab w:val="left" w:pos="4320"/>
        <w:tab w:val="left" w:pos="5040"/>
        <w:tab w:val="left" w:pos="5760"/>
        <w:tab w:val="left" w:pos="6480"/>
        <w:tab w:val="left" w:pos="7200"/>
        <w:tab w:val="left" w:pos="7920"/>
      </w:tabs>
      <w:ind w:left="4320"/>
    </w:pPr>
  </w:style>
  <w:style w:type="paragraph" w:customStyle="1" w:styleId="20">
    <w:name w:val="_20"/>
    <w:basedOn w:val="Normal"/>
    <w:pPr>
      <w:widowControl/>
      <w:tabs>
        <w:tab w:val="left" w:pos="5040"/>
        <w:tab w:val="left" w:pos="5760"/>
        <w:tab w:val="left" w:pos="6480"/>
        <w:tab w:val="left" w:pos="7200"/>
        <w:tab w:val="left" w:pos="7920"/>
      </w:tabs>
      <w:ind w:left="5040"/>
    </w:pPr>
  </w:style>
  <w:style w:type="paragraph" w:customStyle="1" w:styleId="19">
    <w:name w:val="_19"/>
    <w:basedOn w:val="Normal"/>
    <w:pPr>
      <w:widowControl/>
      <w:tabs>
        <w:tab w:val="left" w:pos="5760"/>
        <w:tab w:val="left" w:pos="6480"/>
        <w:tab w:val="left" w:pos="7200"/>
        <w:tab w:val="left" w:pos="7920"/>
      </w:tabs>
      <w:ind w:left="5760"/>
    </w:pPr>
  </w:style>
  <w:style w:type="paragraph" w:customStyle="1" w:styleId="18">
    <w:name w:val="_18"/>
    <w:basedOn w:val="Normal"/>
    <w:pPr>
      <w:widowControl/>
      <w:tabs>
        <w:tab w:val="left" w:pos="6480"/>
        <w:tab w:val="left" w:pos="7200"/>
        <w:tab w:val="left" w:pos="7920"/>
      </w:tabs>
      <w:ind w:left="6480"/>
    </w:pPr>
  </w:style>
  <w:style w:type="paragraph" w:customStyle="1" w:styleId="17">
    <w:name w:val="_1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tabs>
        <w:tab w:val="left" w:pos="4320"/>
        <w:tab w:val="left" w:pos="5040"/>
        <w:tab w:val="left" w:pos="5760"/>
        <w:tab w:val="left" w:pos="6480"/>
        <w:tab w:val="left" w:pos="7200"/>
        <w:tab w:val="left" w:pos="7920"/>
      </w:tabs>
      <w:ind w:left="4320"/>
    </w:pPr>
  </w:style>
  <w:style w:type="paragraph" w:customStyle="1" w:styleId="11">
    <w:name w:val="_11"/>
    <w:basedOn w:val="Normal"/>
    <w:pPr>
      <w:widowControl/>
      <w:tabs>
        <w:tab w:val="left" w:pos="5040"/>
        <w:tab w:val="left" w:pos="5760"/>
        <w:tab w:val="left" w:pos="6480"/>
        <w:tab w:val="left" w:pos="7200"/>
        <w:tab w:val="left" w:pos="7920"/>
      </w:tabs>
      <w:ind w:left="5040"/>
    </w:pPr>
  </w:style>
  <w:style w:type="paragraph" w:customStyle="1" w:styleId="10">
    <w:name w:val="_10"/>
    <w:basedOn w:val="Normal"/>
    <w:pPr>
      <w:widowControl/>
      <w:tabs>
        <w:tab w:val="left" w:pos="5760"/>
        <w:tab w:val="left" w:pos="6480"/>
        <w:tab w:val="left" w:pos="7200"/>
        <w:tab w:val="left" w:pos="7920"/>
      </w:tabs>
      <w:ind w:left="5760"/>
    </w:pPr>
  </w:style>
  <w:style w:type="paragraph" w:customStyle="1" w:styleId="9">
    <w:name w:val="_9"/>
    <w:basedOn w:val="Normal"/>
    <w:pPr>
      <w:widowControl/>
      <w:tabs>
        <w:tab w:val="left" w:pos="6480"/>
        <w:tab w:val="left" w:pos="7200"/>
        <w:tab w:val="left" w:pos="7920"/>
      </w:tabs>
      <w:ind w:left="6480"/>
    </w:pPr>
  </w:style>
  <w:style w:type="paragraph" w:customStyle="1" w:styleId="8">
    <w:name w:val="_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tabs>
        <w:tab w:val="left" w:pos="4320"/>
        <w:tab w:val="left" w:pos="5040"/>
        <w:tab w:val="left" w:pos="5760"/>
        <w:tab w:val="left" w:pos="6480"/>
        <w:tab w:val="left" w:pos="7200"/>
        <w:tab w:val="left" w:pos="7920"/>
      </w:tabs>
      <w:ind w:left="4320"/>
    </w:pPr>
  </w:style>
  <w:style w:type="paragraph" w:customStyle="1" w:styleId="2">
    <w:name w:val="_2"/>
    <w:basedOn w:val="Normal"/>
    <w:pPr>
      <w:widowControl/>
      <w:tabs>
        <w:tab w:val="left" w:pos="5040"/>
        <w:tab w:val="left" w:pos="5760"/>
        <w:tab w:val="left" w:pos="6480"/>
        <w:tab w:val="left" w:pos="7200"/>
        <w:tab w:val="left" w:pos="7920"/>
      </w:tabs>
      <w:ind w:left="5040"/>
    </w:pPr>
  </w:style>
  <w:style w:type="paragraph" w:customStyle="1" w:styleId="1">
    <w:name w:val="_1"/>
    <w:basedOn w:val="Normal"/>
    <w:pPr>
      <w:widowControl/>
      <w:tabs>
        <w:tab w:val="left" w:pos="5760"/>
        <w:tab w:val="left" w:pos="6480"/>
        <w:tab w:val="left" w:pos="7200"/>
        <w:tab w:val="left" w:pos="7920"/>
      </w:tabs>
      <w:ind w:left="5760"/>
    </w:pPr>
  </w:style>
  <w:style w:type="paragraph" w:customStyle="1" w:styleId="a">
    <w:name w:val="_"/>
    <w:basedOn w:val="Normal"/>
    <w:pPr>
      <w:widowControl/>
      <w:tabs>
        <w:tab w:val="left" w:pos="6480"/>
        <w:tab w:val="left" w:pos="7200"/>
        <w:tab w:val="left" w:pos="7920"/>
      </w:tabs>
      <w:ind w:left="6480"/>
    </w:pPr>
  </w:style>
  <w:style w:type="character" w:customStyle="1" w:styleId="DefaultPara">
    <w:name w:val="Default Para"/>
    <w:basedOn w:val="DefaultParagraphFont"/>
  </w:style>
  <w:style w:type="character" w:customStyle="1" w:styleId="WPHyperlink">
    <w:name w:val="WP_Hyperlink"/>
    <w:rPr>
      <w:color w:val="0000FF"/>
      <w:u w:val="single"/>
    </w:rPr>
  </w:style>
  <w:style w:type="paragraph" w:customStyle="1" w:styleId="Level30">
    <w:name w:val="Level 3_0"/>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Outline0011">
    <w:name w:val="Outline001_1"/>
    <w:basedOn w:val="Normal"/>
  </w:style>
  <w:style w:type="paragraph" w:customStyle="1" w:styleId="Outline0012">
    <w:name w:val="Outline001_2"/>
    <w:basedOn w:val="Normal"/>
  </w:style>
  <w:style w:type="paragraph" w:customStyle="1" w:styleId="Outline0013">
    <w:name w:val="Outline001_3"/>
    <w:basedOn w:val="Normal"/>
  </w:style>
  <w:style w:type="character" w:customStyle="1" w:styleId="MacDefault">
    <w:name w:val="Mac Default"/>
    <w:basedOn w:val="DefaultParagraphFont"/>
  </w:style>
  <w:style w:type="character" w:customStyle="1" w:styleId="STUnitSI">
    <w:name w:val="STUnitSI"/>
    <w:rPr>
      <w:color w:val="0000FF"/>
    </w:rPr>
  </w:style>
  <w:style w:type="character" w:customStyle="1" w:styleId="STUnitIP">
    <w:name w:val="STUnitIP"/>
    <w:rPr>
      <w:color w:val="800000"/>
    </w:rPr>
  </w:style>
  <w:style w:type="paragraph" w:customStyle="1" w:styleId="Outline0014">
    <w:name w:val="Outline001_4"/>
    <w:basedOn w:val="Normal"/>
  </w:style>
  <w:style w:type="paragraph" w:customStyle="1" w:styleId="Outline0015">
    <w:name w:val="Outline001_5"/>
    <w:basedOn w:val="Normal"/>
  </w:style>
  <w:style w:type="paragraph" w:customStyle="1" w:styleId="Outline0016">
    <w:name w:val="Outline001_6"/>
    <w:basedOn w:val="Normal"/>
  </w:style>
  <w:style w:type="paragraph" w:customStyle="1" w:styleId="Outline0017">
    <w:name w:val="Outline001_7"/>
    <w:basedOn w:val="Normal"/>
  </w:style>
  <w:style w:type="paragraph" w:customStyle="1" w:styleId="Outline0018">
    <w:name w:val="Outline001_8"/>
    <w:basedOn w:val="Normal"/>
  </w:style>
  <w:style w:type="paragraph" w:customStyle="1" w:styleId="Outline0019">
    <w:name w:val="Outline001_9"/>
    <w:basedOn w:val="Normal"/>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2D08F2"/>
    <w:pPr>
      <w:tabs>
        <w:tab w:val="center" w:pos="4680"/>
        <w:tab w:val="right" w:pos="9360"/>
      </w:tabs>
    </w:pPr>
  </w:style>
  <w:style w:type="character" w:customStyle="1" w:styleId="HeaderChar">
    <w:name w:val="Header Char"/>
    <w:link w:val="Header"/>
    <w:uiPriority w:val="99"/>
    <w:rsid w:val="002D08F2"/>
    <w:rPr>
      <w:sz w:val="24"/>
    </w:rPr>
  </w:style>
  <w:style w:type="paragraph" w:styleId="Footer">
    <w:name w:val="footer"/>
    <w:basedOn w:val="Normal"/>
    <w:link w:val="FooterChar"/>
    <w:uiPriority w:val="99"/>
    <w:unhideWhenUsed/>
    <w:rsid w:val="002D08F2"/>
    <w:pPr>
      <w:tabs>
        <w:tab w:val="center" w:pos="4680"/>
        <w:tab w:val="right" w:pos="9360"/>
      </w:tabs>
    </w:pPr>
  </w:style>
  <w:style w:type="character" w:customStyle="1" w:styleId="FooterChar">
    <w:name w:val="Footer Char"/>
    <w:link w:val="Footer"/>
    <w:uiPriority w:val="99"/>
    <w:rsid w:val="002D08F2"/>
    <w:rPr>
      <w:sz w:val="24"/>
    </w:rPr>
  </w:style>
  <w:style w:type="character" w:styleId="Hyperlink">
    <w:name w:val="Hyperlink"/>
    <w:uiPriority w:val="99"/>
    <w:unhideWhenUsed/>
    <w:rsid w:val="00920B26"/>
    <w:rPr>
      <w:color w:val="0000FF"/>
      <w:u w:val="single"/>
    </w:rPr>
  </w:style>
  <w:style w:type="character" w:customStyle="1" w:styleId="UnresolvedMention1">
    <w:name w:val="Unresolved Mention1"/>
    <w:uiPriority w:val="99"/>
    <w:semiHidden/>
    <w:unhideWhenUsed/>
    <w:rsid w:val="00920B26"/>
    <w:rPr>
      <w:color w:val="605E5C"/>
      <w:shd w:val="clear" w:color="auto" w:fill="E1DFDD"/>
    </w:rPr>
  </w:style>
  <w:style w:type="paragraph" w:styleId="ListParagraph">
    <w:name w:val="List Paragraph"/>
    <w:basedOn w:val="Normal"/>
    <w:uiPriority w:val="34"/>
    <w:qFormat/>
    <w:rsid w:val="002D2E33"/>
    <w:pPr>
      <w:ind w:left="720"/>
      <w:contextualSpacing/>
    </w:pPr>
  </w:style>
  <w:style w:type="paragraph" w:styleId="Revision">
    <w:name w:val="Revision"/>
    <w:hidden/>
    <w:uiPriority w:val="99"/>
    <w:semiHidden/>
    <w:rsid w:val="005F1C96"/>
    <w:rPr>
      <w:sz w:val="24"/>
    </w:rPr>
  </w:style>
  <w:style w:type="character" w:customStyle="1" w:styleId="UnresolvedMention2">
    <w:name w:val="Unresolved Mention2"/>
    <w:basedOn w:val="DefaultParagraphFont"/>
    <w:uiPriority w:val="99"/>
    <w:semiHidden/>
    <w:unhideWhenUsed/>
    <w:rsid w:val="00B3348C"/>
    <w:rPr>
      <w:color w:val="605E5C"/>
      <w:shd w:val="clear" w:color="auto" w:fill="E1DFDD"/>
    </w:rPr>
  </w:style>
  <w:style w:type="paragraph" w:styleId="BalloonText">
    <w:name w:val="Balloon Text"/>
    <w:basedOn w:val="Normal"/>
    <w:link w:val="BalloonTextChar"/>
    <w:uiPriority w:val="99"/>
    <w:semiHidden/>
    <w:unhideWhenUsed/>
    <w:rsid w:val="003969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996"/>
    <w:rPr>
      <w:rFonts w:ascii="Segoe UI" w:hAnsi="Segoe UI" w:cs="Segoe UI"/>
      <w:sz w:val="18"/>
      <w:szCs w:val="18"/>
    </w:rPr>
  </w:style>
  <w:style w:type="character" w:styleId="CommentReference">
    <w:name w:val="annotation reference"/>
    <w:basedOn w:val="DefaultParagraphFont"/>
    <w:uiPriority w:val="99"/>
    <w:semiHidden/>
    <w:unhideWhenUsed/>
    <w:rsid w:val="00233848"/>
    <w:rPr>
      <w:sz w:val="16"/>
      <w:szCs w:val="16"/>
    </w:rPr>
  </w:style>
  <w:style w:type="paragraph" w:styleId="CommentText">
    <w:name w:val="annotation text"/>
    <w:basedOn w:val="Normal"/>
    <w:link w:val="CommentTextChar"/>
    <w:uiPriority w:val="99"/>
    <w:semiHidden/>
    <w:unhideWhenUsed/>
    <w:rsid w:val="00233848"/>
    <w:rPr>
      <w:sz w:val="20"/>
    </w:rPr>
  </w:style>
  <w:style w:type="character" w:customStyle="1" w:styleId="CommentTextChar">
    <w:name w:val="Comment Text Char"/>
    <w:basedOn w:val="DefaultParagraphFont"/>
    <w:link w:val="CommentText"/>
    <w:uiPriority w:val="99"/>
    <w:semiHidden/>
    <w:rsid w:val="00233848"/>
  </w:style>
  <w:style w:type="paragraph" w:styleId="CommentSubject">
    <w:name w:val="annotation subject"/>
    <w:basedOn w:val="CommentText"/>
    <w:next w:val="CommentText"/>
    <w:link w:val="CommentSubjectChar"/>
    <w:uiPriority w:val="99"/>
    <w:semiHidden/>
    <w:unhideWhenUsed/>
    <w:rsid w:val="00233848"/>
    <w:rPr>
      <w:b/>
      <w:bCs/>
    </w:rPr>
  </w:style>
  <w:style w:type="character" w:customStyle="1" w:styleId="CommentSubjectChar">
    <w:name w:val="Comment Subject Char"/>
    <w:basedOn w:val="CommentTextChar"/>
    <w:link w:val="CommentSubject"/>
    <w:uiPriority w:val="99"/>
    <w:semiHidden/>
    <w:rsid w:val="00233848"/>
    <w:rPr>
      <w:b/>
      <w:bCs/>
    </w:rPr>
  </w:style>
  <w:style w:type="paragraph" w:customStyle="1" w:styleId="ART">
    <w:name w:val="ART"/>
    <w:basedOn w:val="Normal"/>
    <w:next w:val="PR1"/>
    <w:qFormat/>
    <w:rsid w:val="00CE4A29"/>
    <w:pPr>
      <w:keepNext/>
      <w:widowControl/>
      <w:tabs>
        <w:tab w:val="left" w:pos="864"/>
      </w:tabs>
      <w:suppressAutoHyphens/>
      <w:spacing w:before="480"/>
      <w:ind w:left="864" w:hanging="864"/>
      <w:jc w:val="both"/>
      <w:outlineLvl w:val="1"/>
    </w:pPr>
    <w:rPr>
      <w:sz w:val="22"/>
    </w:rPr>
  </w:style>
  <w:style w:type="paragraph" w:customStyle="1" w:styleId="PRT">
    <w:name w:val="PRT"/>
    <w:basedOn w:val="Normal"/>
    <w:next w:val="ART"/>
    <w:qFormat/>
    <w:rsid w:val="00CE4A29"/>
    <w:pPr>
      <w:keepNext/>
      <w:widowControl/>
      <w:suppressAutoHyphens/>
      <w:spacing w:before="480"/>
      <w:jc w:val="both"/>
      <w:outlineLvl w:val="0"/>
    </w:pPr>
    <w:rPr>
      <w:sz w:val="22"/>
    </w:rPr>
  </w:style>
  <w:style w:type="paragraph" w:customStyle="1" w:styleId="PR1">
    <w:name w:val="PR1"/>
    <w:basedOn w:val="Normal"/>
    <w:qFormat/>
    <w:rsid w:val="00CE4A29"/>
    <w:pPr>
      <w:widowControl/>
      <w:tabs>
        <w:tab w:val="left" w:pos="864"/>
      </w:tabs>
      <w:suppressAutoHyphens/>
      <w:spacing w:before="240"/>
      <w:ind w:left="864" w:hanging="576"/>
      <w:jc w:val="both"/>
      <w:outlineLvl w:val="2"/>
    </w:pPr>
    <w:rPr>
      <w:sz w:val="22"/>
    </w:rPr>
  </w:style>
  <w:style w:type="paragraph" w:customStyle="1" w:styleId="SUT">
    <w:name w:val="SUT"/>
    <w:basedOn w:val="Normal"/>
    <w:next w:val="PR1"/>
    <w:rsid w:val="00CE4A29"/>
    <w:pPr>
      <w:widowControl/>
      <w:suppressAutoHyphens/>
      <w:spacing w:before="240"/>
      <w:jc w:val="both"/>
      <w:outlineLvl w:val="0"/>
    </w:pPr>
    <w:rPr>
      <w:sz w:val="22"/>
    </w:rPr>
  </w:style>
  <w:style w:type="paragraph" w:customStyle="1" w:styleId="DST">
    <w:name w:val="DST"/>
    <w:basedOn w:val="Normal"/>
    <w:next w:val="PR1"/>
    <w:rsid w:val="00CE4A29"/>
    <w:pPr>
      <w:widowControl/>
      <w:suppressAutoHyphens/>
      <w:spacing w:before="240"/>
      <w:jc w:val="both"/>
      <w:outlineLvl w:val="0"/>
    </w:pPr>
    <w:rPr>
      <w:sz w:val="22"/>
    </w:rPr>
  </w:style>
  <w:style w:type="character" w:customStyle="1" w:styleId="PR2Char">
    <w:name w:val="PR2 Char"/>
    <w:link w:val="PR2"/>
    <w:locked/>
    <w:rsid w:val="00CE4A29"/>
    <w:rPr>
      <w:sz w:val="22"/>
    </w:rPr>
  </w:style>
  <w:style w:type="paragraph" w:customStyle="1" w:styleId="PR2">
    <w:name w:val="PR2"/>
    <w:basedOn w:val="Normal"/>
    <w:link w:val="PR2Char"/>
    <w:qFormat/>
    <w:rsid w:val="00CE4A29"/>
    <w:pPr>
      <w:widowControl/>
      <w:tabs>
        <w:tab w:val="num" w:pos="360"/>
        <w:tab w:val="left" w:pos="1440"/>
      </w:tabs>
      <w:suppressAutoHyphens/>
      <w:jc w:val="both"/>
      <w:outlineLvl w:val="3"/>
    </w:pPr>
    <w:rPr>
      <w:sz w:val="22"/>
    </w:rPr>
  </w:style>
  <w:style w:type="paragraph" w:customStyle="1" w:styleId="PR3">
    <w:name w:val="PR3"/>
    <w:basedOn w:val="Normal"/>
    <w:qFormat/>
    <w:rsid w:val="00CE4A29"/>
    <w:pPr>
      <w:widowControl/>
      <w:tabs>
        <w:tab w:val="left" w:pos="2016"/>
      </w:tabs>
      <w:suppressAutoHyphens/>
      <w:jc w:val="both"/>
      <w:outlineLvl w:val="4"/>
    </w:pPr>
    <w:rPr>
      <w:sz w:val="22"/>
    </w:rPr>
  </w:style>
  <w:style w:type="paragraph" w:customStyle="1" w:styleId="PR4">
    <w:name w:val="PR4"/>
    <w:basedOn w:val="Normal"/>
    <w:qFormat/>
    <w:rsid w:val="00CE4A29"/>
    <w:pPr>
      <w:widowControl/>
      <w:tabs>
        <w:tab w:val="left" w:pos="2592"/>
      </w:tabs>
      <w:suppressAutoHyphens/>
      <w:jc w:val="both"/>
      <w:outlineLvl w:val="5"/>
    </w:pPr>
    <w:rPr>
      <w:sz w:val="22"/>
    </w:rPr>
  </w:style>
  <w:style w:type="paragraph" w:customStyle="1" w:styleId="PR5">
    <w:name w:val="PR5"/>
    <w:basedOn w:val="Normal"/>
    <w:qFormat/>
    <w:rsid w:val="00CE4A29"/>
    <w:pPr>
      <w:widowControl/>
      <w:tabs>
        <w:tab w:val="left" w:pos="3168"/>
      </w:tabs>
      <w:suppressAutoHyphens/>
      <w:jc w:val="both"/>
      <w:outlineLvl w:val="6"/>
    </w:pPr>
    <w:rPr>
      <w:sz w:val="22"/>
    </w:rPr>
  </w:style>
  <w:style w:type="paragraph" w:customStyle="1" w:styleId="HDR">
    <w:name w:val="HDR"/>
    <w:basedOn w:val="Normal"/>
    <w:rsid w:val="00815ED8"/>
    <w:pPr>
      <w:widowControl/>
      <w:tabs>
        <w:tab w:val="center" w:pos="4608"/>
        <w:tab w:val="right" w:pos="9360"/>
      </w:tabs>
      <w:suppressAutoHyphens/>
      <w:spacing w:before="8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230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ll.atlasrwi.com/energyshield-x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tlasrwi.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tlasrwi.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astm.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F312AFFA3AA4DAF596BB6140D6A9D" ma:contentTypeVersion="16" ma:contentTypeDescription="Create a new document." ma:contentTypeScope="" ma:versionID="c29d6995a68d6d7ae21427ebffcd69be">
  <xsd:schema xmlns:xsd="http://www.w3.org/2001/XMLSchema" xmlns:xs="http://www.w3.org/2001/XMLSchema" xmlns:p="http://schemas.microsoft.com/office/2006/metadata/properties" xmlns:ns3="38df06a0-be6a-48cc-b55a-d8fc1e6432ea" xmlns:ns4="83f40f28-be6c-4663-a627-b32b811c40bd" targetNamespace="http://schemas.microsoft.com/office/2006/metadata/properties" ma:root="true" ma:fieldsID="2ca92e38a5b8e94b2a4a48aec272c6c9" ns3:_="" ns4:_="">
    <xsd:import namespace="38df06a0-be6a-48cc-b55a-d8fc1e6432ea"/>
    <xsd:import namespace="83f40f28-be6c-4663-a627-b32b811c40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f06a0-be6a-48cc-b55a-d8fc1e6432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40f28-be6c-4663-a627-b32b811c40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3f40f28-be6c-4663-a627-b32b811c40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5D997-5E6E-41F1-8F4C-35C67F74C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f06a0-be6a-48cc-b55a-d8fc1e6432ea"/>
    <ds:schemaRef ds:uri="83f40f28-be6c-4663-a627-b32b811c4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2725D-A5FF-4E5C-ACD5-C1F5E9FCCCE4}">
  <ds:schemaRefs>
    <ds:schemaRef ds:uri="http://schemas.microsoft.com/office/2006/metadata/properties"/>
    <ds:schemaRef ds:uri="http://schemas.microsoft.com/office/infopath/2007/PartnerControls"/>
    <ds:schemaRef ds:uri="83f40f28-be6c-4663-a627-b32b811c40bd"/>
  </ds:schemaRefs>
</ds:datastoreItem>
</file>

<file path=customXml/itemProps3.xml><?xml version="1.0" encoding="utf-8"?>
<ds:datastoreItem xmlns:ds="http://schemas.openxmlformats.org/officeDocument/2006/customXml" ds:itemID="{00C7E75C-25F3-4B49-9E99-6995F157E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07 21 13</vt:lpstr>
    </vt:vector>
  </TitlesOfParts>
  <Company>Atlas Energy Shield</Company>
  <LinksUpToDate>false</LinksUpToDate>
  <CharactersWithSpaces>4048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07 21 13</dc:title>
  <dc:subject>Board Insulation</dc:subject>
  <dc:creator>ZeroDocs.com</dc:creator>
  <cp:lastModifiedBy>Jennifer Frey</cp:lastModifiedBy>
  <cp:revision>111</cp:revision>
  <cp:lastPrinted>2020-04-28T15:44:00Z</cp:lastPrinted>
  <dcterms:created xsi:type="dcterms:W3CDTF">2023-07-19T18:14:00Z</dcterms:created>
  <dcterms:modified xsi:type="dcterms:W3CDTF">2024-07-03T15:09:00Z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0x010100645F312AFFA3AA4DAF596BB6140D6A9D</vt:lpwstr>
  </property>
</Properties>
</file>